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D8EE" w14:textId="77777777" w:rsidR="00601161" w:rsidRDefault="00601161" w:rsidP="003864EC">
      <w:pPr>
        <w:spacing w:after="240"/>
        <w:jc w:val="both"/>
        <w:rPr>
          <w:rFonts w:ascii="Montserrat" w:hAnsi="Montserrat"/>
          <w:b/>
          <w:bCs/>
          <w:color w:val="0F674A"/>
          <w:sz w:val="32"/>
          <w:szCs w:val="32"/>
          <w:lang w:val="pt-PT"/>
        </w:rPr>
      </w:pPr>
      <w:r>
        <w:rPr>
          <w:rFonts w:ascii="Montserrat" w:hAnsi="Montserrat"/>
          <w:b/>
          <w:bCs/>
          <w:noProof/>
          <w:color w:val="0F674A"/>
          <w:sz w:val="32"/>
          <w:szCs w:val="32"/>
          <w:lang w:val="pt-PT"/>
        </w:rPr>
        <mc:AlternateContent>
          <mc:Choice Requires="wps">
            <w:drawing>
              <wp:anchor distT="0" distB="0" distL="114300" distR="114300" simplePos="0" relativeHeight="251659264" behindDoc="0" locked="0" layoutInCell="1" allowOverlap="1" wp14:anchorId="2D9AE4D2" wp14:editId="2A4909BB">
                <wp:simplePos x="0" y="0"/>
                <wp:positionH relativeFrom="column">
                  <wp:posOffset>0</wp:posOffset>
                </wp:positionH>
                <wp:positionV relativeFrom="paragraph">
                  <wp:posOffset>12525</wp:posOffset>
                </wp:positionV>
                <wp:extent cx="5749447" cy="613775"/>
                <wp:effectExtent l="0" t="0" r="16510" b="8890"/>
                <wp:wrapNone/>
                <wp:docPr id="986926964" name="Text Box 3"/>
                <wp:cNvGraphicFramePr/>
                <a:graphic xmlns:a="http://schemas.openxmlformats.org/drawingml/2006/main">
                  <a:graphicData uri="http://schemas.microsoft.com/office/word/2010/wordprocessingShape">
                    <wps:wsp>
                      <wps:cNvSpPr txBox="1"/>
                      <wps:spPr>
                        <a:xfrm>
                          <a:off x="0" y="0"/>
                          <a:ext cx="5749447" cy="613775"/>
                        </a:xfrm>
                        <a:prstGeom prst="rect">
                          <a:avLst/>
                        </a:prstGeom>
                        <a:solidFill>
                          <a:srgbClr val="0F674A"/>
                        </a:solidFill>
                        <a:ln w="6350">
                          <a:solidFill>
                            <a:prstClr val="black"/>
                          </a:solidFill>
                        </a:ln>
                      </wps:spPr>
                      <wps:txbx>
                        <w:txbxContent>
                          <w:p w14:paraId="37AC3B3A" w14:textId="77777777" w:rsidR="00601161" w:rsidRPr="00F04079" w:rsidRDefault="00601161" w:rsidP="00601161">
                            <w:pPr>
                              <w:spacing w:after="240"/>
                              <w:jc w:val="center"/>
                              <w:rPr>
                                <w:rFonts w:ascii="Montserrat" w:hAnsi="Montserrat"/>
                                <w:b/>
                                <w:bCs/>
                                <w:color w:val="FFFFFF" w:themeColor="background1"/>
                                <w:sz w:val="32"/>
                                <w:szCs w:val="32"/>
                                <w:lang w:val="pt-PT"/>
                              </w:rPr>
                            </w:pPr>
                            <w:r w:rsidRPr="00F04079">
                              <w:rPr>
                                <w:rFonts w:ascii="Montserrat" w:hAnsi="Montserrat"/>
                                <w:b/>
                                <w:bCs/>
                                <w:color w:val="FFFFFF" w:themeColor="background1"/>
                                <w:sz w:val="32"/>
                                <w:szCs w:val="32"/>
                                <w:lang w:val="pt-PT"/>
                              </w:rPr>
                              <w:t>PEDIDO DE PARECER À COMISSÃO DE ÉTICA DO IGOT-ULISBOA</w:t>
                            </w:r>
                          </w:p>
                          <w:p w14:paraId="6568FEA1" w14:textId="77777777" w:rsidR="00601161" w:rsidRPr="00F04079" w:rsidRDefault="00601161" w:rsidP="00601161">
                            <w:pPr>
                              <w:rPr>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9AE4D2" id="_x0000_t202" coordsize="21600,21600" o:spt="202" path="m,l,21600r21600,l21600,xe">
                <v:stroke joinstyle="miter"/>
                <v:path gradientshapeok="t" o:connecttype="rect"/>
              </v:shapetype>
              <v:shape id="Text Box 3" o:spid="_x0000_s1026" type="#_x0000_t202" style="position:absolute;left:0;text-align:left;margin-left:0;margin-top:1pt;width:452.7pt;height:48.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" fillcolor="#0f674a" strokeweight=".5pt">
                <v:textbox>
                  <w:txbxContent>
                    <w:p w14:paraId="37AC3B3A" w14:textId="77777777" w:rsidR="00601161" w:rsidRPr="00F04079" w:rsidRDefault="00601161" w:rsidP="00601161">
                      <w:pPr>
                        <w:spacing w:after="240"/>
                        <w:jc w:val="center"/>
                        <w:rPr>
                          <w:rFonts w:ascii="Montserrat" w:hAnsi="Montserrat"/>
                          <w:b/>
                          <w:bCs/>
                          <w:color w:val="FFFFFF" w:themeColor="background1"/>
                          <w:sz w:val="32"/>
                          <w:szCs w:val="32"/>
                          <w:lang w:val="pt-PT"/>
                        </w:rPr>
                      </w:pPr>
                      <w:r w:rsidRPr="00F04079">
                        <w:rPr>
                          <w:rFonts w:ascii="Montserrat" w:hAnsi="Montserrat"/>
                          <w:b/>
                          <w:bCs/>
                          <w:color w:val="FFFFFF" w:themeColor="background1"/>
                          <w:sz w:val="32"/>
                          <w:szCs w:val="32"/>
                          <w:lang w:val="pt-PT"/>
                        </w:rPr>
                        <w:t xml:space="preserve">PEDIDO DE PARECER À COMISSÃO DE ÉTICA DO </w:t>
                      </w:r>
                      <w:proofErr w:type="spellStart"/>
                      <w:r w:rsidRPr="00F04079">
                        <w:rPr>
                          <w:rFonts w:ascii="Montserrat" w:hAnsi="Montserrat"/>
                          <w:b/>
                          <w:bCs/>
                          <w:color w:val="FFFFFF" w:themeColor="background1"/>
                          <w:sz w:val="32"/>
                          <w:szCs w:val="32"/>
                          <w:lang w:val="pt-PT"/>
                        </w:rPr>
                        <w:t>IGOT-ULISBOA</w:t>
                      </w:r>
                      <w:proofErr w:type="spellEnd"/>
                    </w:p>
                    <w:p w14:paraId="6568FEA1" w14:textId="77777777" w:rsidR="00601161" w:rsidRPr="00F04079" w:rsidRDefault="00601161" w:rsidP="00601161">
                      <w:pPr>
                        <w:rPr>
                          <w:lang w:val="pt-PT"/>
                        </w:rPr>
                      </w:pPr>
                    </w:p>
                  </w:txbxContent>
                </v:textbox>
              </v:shape>
            </w:pict>
          </mc:Fallback>
        </mc:AlternateContent>
      </w:r>
    </w:p>
    <w:p w14:paraId="0B4AE1EE" w14:textId="77777777" w:rsidR="00601161" w:rsidRDefault="00601161" w:rsidP="003864EC">
      <w:pPr>
        <w:spacing w:after="240"/>
        <w:jc w:val="both"/>
        <w:rPr>
          <w:rFonts w:ascii="Montserrat" w:hAnsi="Montserrat"/>
          <w:b/>
          <w:bCs/>
          <w:color w:val="0F674A"/>
          <w:sz w:val="32"/>
          <w:szCs w:val="32"/>
          <w:lang w:val="pt-PT"/>
        </w:rPr>
      </w:pPr>
    </w:p>
    <w:p w14:paraId="5FA35260" w14:textId="32EF2AFD" w:rsidR="00601161" w:rsidRPr="00601161" w:rsidRDefault="00601161" w:rsidP="003864EC">
      <w:pPr>
        <w:spacing w:after="240"/>
        <w:jc w:val="center"/>
        <w:rPr>
          <w:rFonts w:ascii="Montserrat" w:hAnsi="Montserrat"/>
          <w:b/>
          <w:bCs/>
          <w:sz w:val="32"/>
          <w:szCs w:val="32"/>
          <w:lang w:val="pt-PT"/>
        </w:rPr>
      </w:pPr>
      <w:r w:rsidRPr="00F04079">
        <w:rPr>
          <w:rFonts w:ascii="Montserrat" w:hAnsi="Montserrat"/>
          <w:b/>
          <w:bCs/>
          <w:color w:val="0F674A"/>
          <w:sz w:val="32"/>
          <w:szCs w:val="32"/>
          <w:lang w:val="pt-PT"/>
        </w:rPr>
        <w:t xml:space="preserve">FORMULÁRIO DE </w:t>
      </w:r>
      <w:r>
        <w:rPr>
          <w:rFonts w:ascii="Montserrat" w:hAnsi="Montserrat"/>
          <w:b/>
          <w:bCs/>
          <w:color w:val="0F674A"/>
          <w:sz w:val="32"/>
          <w:szCs w:val="32"/>
          <w:lang w:val="pt-PT"/>
        </w:rPr>
        <w:t>DADOS PESSOAIS</w:t>
      </w:r>
    </w:p>
    <w:p w14:paraId="7A87E880" w14:textId="69EF3F1D" w:rsidR="00601161" w:rsidRDefault="00601161" w:rsidP="003864EC">
      <w:pPr>
        <w:spacing w:after="240"/>
        <w:jc w:val="both"/>
        <w:rPr>
          <w:rFonts w:ascii="Montserrat" w:hAnsi="Montserrat"/>
          <w:b/>
          <w:bCs/>
          <w:color w:val="000000" w:themeColor="text1"/>
          <w:lang w:val="pt-PT"/>
        </w:rPr>
      </w:pPr>
      <w:r>
        <w:rPr>
          <w:rFonts w:ascii="Montserrat" w:hAnsi="Montserrat"/>
          <w:b/>
          <w:bCs/>
          <w:color w:val="000000" w:themeColor="text1"/>
          <w:lang w:val="pt-PT"/>
        </w:rPr>
        <w:t xml:space="preserve">A. </w:t>
      </w:r>
      <w:r w:rsidRPr="00F04079">
        <w:rPr>
          <w:rFonts w:ascii="Montserrat" w:hAnsi="Montserrat"/>
          <w:b/>
          <w:bCs/>
          <w:color w:val="000000" w:themeColor="text1"/>
          <w:lang w:val="pt-PT"/>
        </w:rPr>
        <w:t>DE</w:t>
      </w:r>
      <w:r>
        <w:rPr>
          <w:rFonts w:ascii="Montserrat" w:hAnsi="Montserrat"/>
          <w:b/>
          <w:bCs/>
          <w:color w:val="000000" w:themeColor="text1"/>
          <w:lang w:val="pt-PT"/>
        </w:rPr>
        <w:t>TALHES SOBRE O TRATAMENTO DE DADOS PESSOAIS</w:t>
      </w:r>
    </w:p>
    <w:p w14:paraId="4AEF5D87" w14:textId="3632EA2F" w:rsidR="00601161" w:rsidRDefault="00601161" w:rsidP="003864EC">
      <w:pPr>
        <w:spacing w:after="240"/>
        <w:jc w:val="both"/>
        <w:rPr>
          <w:rFonts w:ascii="Montserrat" w:hAnsi="Montserrat"/>
          <w:lang w:val="pt-PT"/>
        </w:rPr>
      </w:pPr>
      <w:r w:rsidRPr="0096706E">
        <w:rPr>
          <w:rFonts w:ascii="Montserrat" w:hAnsi="Montserrat"/>
          <w:lang w:val="pt-PT"/>
        </w:rPr>
        <w:t xml:space="preserve">SE ASSINALOU SIM no tópico C.3 </w:t>
      </w:r>
      <w:r w:rsidR="003864EC">
        <w:rPr>
          <w:rFonts w:ascii="Montserrat" w:hAnsi="Montserrat"/>
          <w:lang w:val="pt-PT"/>
        </w:rPr>
        <w:t xml:space="preserve">do formulário de submissão, </w:t>
      </w:r>
      <w:r w:rsidRPr="0096706E">
        <w:rPr>
          <w:rFonts w:ascii="Montserrat" w:hAnsi="Montserrat"/>
          <w:lang w:val="pt-PT"/>
        </w:rPr>
        <w:t>DEVE responder às seguintes questões. Se assinalou não deixe em branco e avance para o tópico E.</w:t>
      </w:r>
    </w:p>
    <w:p w14:paraId="5BE3D497" w14:textId="52DEB376" w:rsidR="00601161" w:rsidRDefault="00601161" w:rsidP="003864EC">
      <w:pPr>
        <w:spacing w:after="240"/>
        <w:jc w:val="both"/>
        <w:rPr>
          <w:rFonts w:ascii="Montserrat" w:hAnsi="Montserrat"/>
          <w:u w:val="single"/>
          <w:lang w:val="pt-PT"/>
        </w:rPr>
      </w:pPr>
      <w:r>
        <w:rPr>
          <w:rFonts w:ascii="Montserrat" w:hAnsi="Montserrat"/>
          <w:u w:val="single"/>
          <w:lang w:val="pt-PT"/>
        </w:rPr>
        <w:t>A</w:t>
      </w:r>
      <w:r w:rsidRPr="0096706E">
        <w:rPr>
          <w:rFonts w:ascii="Montserrat" w:hAnsi="Montserrat"/>
          <w:u w:val="single"/>
          <w:lang w:val="pt-PT"/>
        </w:rPr>
        <w:t xml:space="preserve">.1. </w:t>
      </w:r>
      <w:r>
        <w:rPr>
          <w:rFonts w:ascii="Montserrat" w:hAnsi="Montserrat"/>
          <w:u w:val="single"/>
          <w:lang w:val="pt-PT"/>
        </w:rPr>
        <w:t>RESPONSABILIDADE</w:t>
      </w:r>
      <w:r w:rsidRPr="0096706E">
        <w:rPr>
          <w:rFonts w:ascii="Montserrat" w:hAnsi="Montserrat"/>
          <w:u w:val="single"/>
          <w:lang w:val="pt-PT"/>
        </w:rPr>
        <w:t xml:space="preserve"> PELO TRATAMENTO DOS DADOS PESSOAIS</w:t>
      </w:r>
    </w:p>
    <w:p w14:paraId="4E5F88CF" w14:textId="77777777" w:rsidR="00601161" w:rsidRPr="0096706E" w:rsidRDefault="00601161" w:rsidP="003864EC">
      <w:pPr>
        <w:spacing w:after="240"/>
        <w:jc w:val="both"/>
        <w:rPr>
          <w:rFonts w:ascii="Montserrat" w:hAnsi="Montserrat"/>
          <w:lang w:val="pt-PT"/>
        </w:rPr>
      </w:pPr>
      <w:r>
        <w:rPr>
          <w:rFonts w:ascii="Montserrat" w:hAnsi="Montserrat"/>
          <w:lang w:val="pt-PT"/>
        </w:rPr>
        <w:t>Assinale das seguintes opções quem será a entidade responsável</w:t>
      </w:r>
      <w:r>
        <w:rPr>
          <w:rStyle w:val="FootnoteReference"/>
          <w:rFonts w:ascii="Montserrat" w:hAnsi="Montserrat"/>
          <w:lang w:val="pt-PT"/>
        </w:rPr>
        <w:footnoteReference w:id="1"/>
      </w:r>
      <w:r>
        <w:rPr>
          <w:rFonts w:ascii="Montserrat" w:hAnsi="Montserrat"/>
          <w:lang w:val="pt-PT"/>
        </w:rPr>
        <w:t xml:space="preserve"> pelo tratamento de dados pessoais:</w:t>
      </w:r>
    </w:p>
    <w:p w14:paraId="421052E1" w14:textId="05FDBE18" w:rsidR="00601161" w:rsidRDefault="00601161" w:rsidP="003864EC">
      <w:pPr>
        <w:spacing w:after="240"/>
        <w:jc w:val="both"/>
        <w:rPr>
          <w:rFonts w:ascii="Montserrat" w:hAnsi="Montserrat"/>
          <w:lang w:val="pt-PT"/>
        </w:rPr>
      </w:pPr>
      <w:r>
        <w:rPr>
          <w:rFonts w:ascii="Montserrat" w:hAnsi="Montserrat"/>
          <w:lang w:val="pt-PT"/>
        </w:rPr>
        <w:t xml:space="preserve">A.1.1. O grupo de investigação responsável pelo estudo, sendo a única instituição envolvida o IGOT. </w:t>
      </w:r>
      <w:r>
        <w:rPr>
          <w:rFonts w:ascii="Montserrat" w:hAnsi="Montserrat"/>
          <w:lang w:val="pt-PT"/>
        </w:rPr>
        <w:fldChar w:fldCharType="begin">
          <w:ffData>
            <w:name w:val="Check49"/>
            <w:enabled/>
            <w:calcOnExit w:val="0"/>
            <w:checkBox>
              <w:sizeAuto/>
              <w:default w:val="0"/>
            </w:checkBox>
          </w:ffData>
        </w:fldChar>
      </w:r>
      <w:bookmarkStart w:id="0" w:name="Check49"/>
      <w:r>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Pr>
          <w:rFonts w:ascii="Montserrat" w:hAnsi="Montserrat"/>
          <w:lang w:val="pt-PT"/>
        </w:rPr>
        <w:fldChar w:fldCharType="end"/>
      </w:r>
      <w:bookmarkEnd w:id="0"/>
    </w:p>
    <w:p w14:paraId="074847E0" w14:textId="67C4B81D" w:rsidR="00601161" w:rsidRDefault="00601161" w:rsidP="003864EC">
      <w:pPr>
        <w:spacing w:after="240"/>
        <w:jc w:val="both"/>
        <w:rPr>
          <w:rFonts w:ascii="Montserrat" w:hAnsi="Montserrat"/>
          <w:lang w:val="pt-PT"/>
        </w:rPr>
      </w:pPr>
      <w:r>
        <w:rPr>
          <w:rFonts w:ascii="Montserrat" w:hAnsi="Montserrat"/>
          <w:lang w:val="pt-PT"/>
        </w:rPr>
        <w:t xml:space="preserve">A.1.2. O grupo de investigação responsável pelo estudo, que além do IGOT, envolve outras instituições ou pessoas singulares. </w:t>
      </w:r>
      <w:r>
        <w:rPr>
          <w:rFonts w:ascii="Montserrat" w:hAnsi="Montserrat"/>
          <w:lang w:val="pt-PT"/>
        </w:rPr>
        <w:fldChar w:fldCharType="begin">
          <w:ffData>
            <w:name w:val="Check49"/>
            <w:enabled/>
            <w:calcOnExit w:val="0"/>
            <w:checkBox>
              <w:sizeAuto/>
              <w:default w:val="0"/>
            </w:checkBox>
          </w:ffData>
        </w:fldChar>
      </w:r>
      <w:r>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Pr>
          <w:rFonts w:ascii="Montserrat" w:hAnsi="Montserrat"/>
          <w:lang w:val="pt-PT"/>
        </w:rPr>
        <w:fldChar w:fldCharType="end"/>
      </w:r>
      <w:r w:rsidR="00AD6C2B">
        <w:rPr>
          <w:rStyle w:val="FootnoteReference"/>
          <w:rFonts w:ascii="Montserrat" w:hAnsi="Montserrat"/>
          <w:lang w:val="pt-PT"/>
        </w:rPr>
        <w:footnoteReference w:id="2"/>
      </w:r>
    </w:p>
    <w:p w14:paraId="7AFA1072" w14:textId="28D099DC" w:rsidR="00601161" w:rsidRDefault="00601161" w:rsidP="003864EC">
      <w:pPr>
        <w:spacing w:after="240"/>
        <w:ind w:left="1134"/>
        <w:jc w:val="both"/>
        <w:rPr>
          <w:rFonts w:ascii="Montserrat" w:hAnsi="Montserrat"/>
          <w:color w:val="000000" w:themeColor="text1"/>
          <w:lang w:val="pt-PT"/>
        </w:rPr>
      </w:pPr>
      <w:r w:rsidRPr="00AE60BE">
        <w:rPr>
          <w:rFonts w:ascii="Montserrat" w:hAnsi="Montserrat"/>
          <w:color w:val="000000" w:themeColor="text1"/>
          <w:lang w:val="pt-PT"/>
        </w:rPr>
        <w:t xml:space="preserve">Se </w:t>
      </w:r>
      <w:r>
        <w:rPr>
          <w:rFonts w:ascii="Montserrat" w:hAnsi="Montserrat"/>
          <w:color w:val="000000" w:themeColor="text1"/>
          <w:lang w:val="pt-PT"/>
        </w:rPr>
        <w:t>assinalou a opção A.1.2 identifique as outras instituições ou pessoas singulares</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150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6655EED5" w14:textId="0E99B46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15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39AA9EDF" w14:textId="77777777" w:rsidR="00601161" w:rsidRDefault="00601161" w:rsidP="003864EC">
      <w:pPr>
        <w:spacing w:after="240"/>
        <w:ind w:left="1134"/>
        <w:jc w:val="both"/>
        <w:rPr>
          <w:rFonts w:ascii="Montserrat" w:hAnsi="Montserrat"/>
          <w:color w:val="000000" w:themeColor="text1"/>
          <w:lang w:val="pt-PT"/>
        </w:rPr>
      </w:pPr>
    </w:p>
    <w:p w14:paraId="09B84051" w14:textId="5AD02B55" w:rsidR="00601161" w:rsidRDefault="003864EC" w:rsidP="003864EC">
      <w:pPr>
        <w:spacing w:after="240"/>
        <w:jc w:val="both"/>
        <w:rPr>
          <w:rFonts w:ascii="Montserrat" w:hAnsi="Montserrat"/>
          <w:u w:val="single"/>
          <w:lang w:val="pt-PT"/>
        </w:rPr>
      </w:pPr>
      <w:r>
        <w:rPr>
          <w:rFonts w:ascii="Montserrat" w:hAnsi="Montserrat"/>
          <w:u w:val="single"/>
          <w:lang w:val="pt-PT"/>
        </w:rPr>
        <w:t>A</w:t>
      </w:r>
      <w:r w:rsidR="00601161" w:rsidRPr="0096706E">
        <w:rPr>
          <w:rFonts w:ascii="Montserrat" w:hAnsi="Montserrat"/>
          <w:u w:val="single"/>
          <w:lang w:val="pt-PT"/>
        </w:rPr>
        <w:t>.</w:t>
      </w:r>
      <w:r w:rsidR="00601161">
        <w:rPr>
          <w:rFonts w:ascii="Montserrat" w:hAnsi="Montserrat"/>
          <w:u w:val="single"/>
          <w:lang w:val="pt-PT"/>
        </w:rPr>
        <w:t>2</w:t>
      </w:r>
      <w:r w:rsidR="00601161" w:rsidRPr="0096706E">
        <w:rPr>
          <w:rFonts w:ascii="Montserrat" w:hAnsi="Montserrat"/>
          <w:u w:val="single"/>
          <w:lang w:val="pt-PT"/>
        </w:rPr>
        <w:t xml:space="preserve">. </w:t>
      </w:r>
      <w:r w:rsidR="00601161">
        <w:rPr>
          <w:rFonts w:ascii="Montserrat" w:hAnsi="Montserrat"/>
          <w:u w:val="single"/>
          <w:lang w:val="pt-PT"/>
        </w:rPr>
        <w:t>BASE LEGAL PARA O TRATAMENTO DE DADOS PESSOAIS</w:t>
      </w:r>
    </w:p>
    <w:p w14:paraId="7C881C38" w14:textId="77777777" w:rsidR="00601161" w:rsidRPr="007C112C" w:rsidRDefault="00601161" w:rsidP="003864EC">
      <w:pPr>
        <w:spacing w:after="240"/>
        <w:jc w:val="both"/>
        <w:rPr>
          <w:rFonts w:ascii="Montserrat" w:hAnsi="Montserrat"/>
          <w:lang w:val="pt-PT"/>
        </w:rPr>
      </w:pPr>
      <w:r w:rsidRPr="007C112C">
        <w:rPr>
          <w:rFonts w:ascii="Montserrat" w:hAnsi="Montserrat"/>
          <w:lang w:val="pt-PT"/>
        </w:rPr>
        <w:t xml:space="preserve">Assinale qual a base legal para o tratamento </w:t>
      </w:r>
      <w:r>
        <w:rPr>
          <w:rFonts w:ascii="Montserrat" w:hAnsi="Montserrat"/>
          <w:lang w:val="pt-PT"/>
        </w:rPr>
        <w:t>d</w:t>
      </w:r>
      <w:r w:rsidRPr="007C112C">
        <w:rPr>
          <w:rFonts w:ascii="Montserrat" w:hAnsi="Montserrat"/>
          <w:lang w:val="pt-PT"/>
        </w:rPr>
        <w:t>e dados pessoais:</w:t>
      </w:r>
    </w:p>
    <w:p w14:paraId="0CAF8469" w14:textId="5F48D65A"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2.1. </w:t>
      </w:r>
      <w:r w:rsidR="00601161" w:rsidRPr="0096706E">
        <w:rPr>
          <w:rFonts w:ascii="Montserrat" w:hAnsi="Montserrat"/>
          <w:lang w:val="pt-PT"/>
        </w:rPr>
        <w:t>Consentimento dos titulares de dados – art. 6º, nº1, a) do RGPD</w:t>
      </w:r>
      <w:r w:rsidR="00601161">
        <w:rPr>
          <w:rFonts w:ascii="Montserrat" w:hAnsi="Montserrat"/>
          <w:lang w:val="pt-PT"/>
        </w:rPr>
        <w:t>.</w:t>
      </w:r>
      <w:r w:rsidR="00601161">
        <w:rPr>
          <w:rStyle w:val="FootnoteReference"/>
          <w:rFonts w:ascii="Montserrat" w:hAnsi="Montserrat"/>
          <w:lang w:val="pt-PT"/>
        </w:rPr>
        <w:footnoteReference w:id="3"/>
      </w:r>
      <w:r w:rsidR="00601161">
        <w:rPr>
          <w:rFonts w:ascii="Montserrat" w:hAnsi="Montserrat"/>
          <w:lang w:val="pt-PT"/>
        </w:rPr>
        <w:t xml:space="preserve"> </w:t>
      </w:r>
      <w:r w:rsidR="00601161">
        <w:rPr>
          <w:rFonts w:ascii="Montserrat" w:hAnsi="Montserrat"/>
          <w:lang w:val="pt-PT"/>
        </w:rPr>
        <w:fldChar w:fldCharType="begin">
          <w:ffData>
            <w:name w:val="Check50"/>
            <w:enabled/>
            <w:calcOnExit w:val="0"/>
            <w:checkBox>
              <w:sizeAuto/>
              <w:default w:val="0"/>
            </w:checkBox>
          </w:ffData>
        </w:fldChar>
      </w:r>
      <w:bookmarkStart w:id="1" w:name="Check50"/>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1"/>
    </w:p>
    <w:p w14:paraId="4477718F" w14:textId="1E73689F" w:rsidR="00601161" w:rsidRDefault="003864EC" w:rsidP="003864EC">
      <w:pPr>
        <w:spacing w:after="240"/>
        <w:jc w:val="both"/>
        <w:rPr>
          <w:rFonts w:ascii="Montserrat" w:hAnsi="Montserrat"/>
          <w:lang w:val="pt-PT"/>
        </w:rPr>
      </w:pPr>
      <w:r>
        <w:rPr>
          <w:rFonts w:ascii="Montserrat" w:hAnsi="Montserrat"/>
          <w:lang w:val="pt-PT"/>
        </w:rPr>
        <w:lastRenderedPageBreak/>
        <w:t>A</w:t>
      </w:r>
      <w:r w:rsidR="00601161">
        <w:rPr>
          <w:rFonts w:ascii="Montserrat" w:hAnsi="Montserrat"/>
          <w:lang w:val="pt-PT"/>
        </w:rPr>
        <w:t xml:space="preserve">.2.2. </w:t>
      </w:r>
      <w:r w:rsidR="00601161" w:rsidRPr="002657AE">
        <w:rPr>
          <w:rFonts w:ascii="Montserrat" w:hAnsi="Montserrat"/>
          <w:lang w:val="pt-PT"/>
        </w:rPr>
        <w:t>Consentimento dos titulares de dados (para o tratamento de categorias especiais de dados - dados sensíveis) – art. 9º, nº2, a) do RGPD</w:t>
      </w:r>
      <w:r w:rsidR="00601161">
        <w:rPr>
          <w:rFonts w:ascii="Montserrat" w:hAnsi="Montserrat"/>
          <w:lang w:val="pt-PT"/>
        </w:rPr>
        <w:t xml:space="preserve">. </w:t>
      </w:r>
      <w:r w:rsidR="00601161">
        <w:rPr>
          <w:rFonts w:ascii="Montserrat" w:hAnsi="Montserrat"/>
          <w:lang w:val="pt-PT"/>
        </w:rPr>
        <w:fldChar w:fldCharType="begin">
          <w:ffData>
            <w:name w:val="Check51"/>
            <w:enabled/>
            <w:calcOnExit w:val="0"/>
            <w:checkBox>
              <w:sizeAuto/>
              <w:default w:val="0"/>
            </w:checkBox>
          </w:ffData>
        </w:fldChar>
      </w:r>
      <w:bookmarkStart w:id="2" w:name="Check51"/>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2"/>
    </w:p>
    <w:p w14:paraId="354C4461" w14:textId="1BC61AED"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.2.3. Outro. </w:t>
      </w:r>
      <w:r w:rsidR="00601161">
        <w:rPr>
          <w:rFonts w:ascii="Montserrat" w:hAnsi="Montserrat"/>
          <w:lang w:val="pt-PT"/>
        </w:rPr>
        <w:fldChar w:fldCharType="begin">
          <w:ffData>
            <w:name w:val="Check52"/>
            <w:enabled/>
            <w:calcOnExit w:val="0"/>
            <w:checkBox>
              <w:sizeAuto/>
              <w:default w:val="0"/>
            </w:checkBox>
          </w:ffData>
        </w:fldChar>
      </w:r>
      <w:bookmarkStart w:id="3" w:name="Check52"/>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3"/>
    </w:p>
    <w:p w14:paraId="49E81760" w14:textId="18B5A7C7" w:rsidR="00601161" w:rsidRDefault="00601161" w:rsidP="003864EC">
      <w:pPr>
        <w:spacing w:after="240"/>
        <w:ind w:left="1134"/>
        <w:jc w:val="both"/>
        <w:rPr>
          <w:rFonts w:ascii="Montserrat" w:hAnsi="Montserrat"/>
          <w:color w:val="000000" w:themeColor="text1"/>
          <w:lang w:val="pt-PT"/>
        </w:rPr>
      </w:pPr>
      <w:r w:rsidRPr="00AE60BE">
        <w:rPr>
          <w:rFonts w:ascii="Montserrat" w:hAnsi="Montserrat"/>
          <w:color w:val="000000" w:themeColor="text1"/>
          <w:lang w:val="pt-PT"/>
        </w:rPr>
        <w:t xml:space="preserve">Se </w:t>
      </w:r>
      <w:r>
        <w:rPr>
          <w:rFonts w:ascii="Montserrat" w:hAnsi="Montserrat"/>
          <w:color w:val="000000" w:themeColor="text1"/>
          <w:lang w:val="pt-PT"/>
        </w:rPr>
        <w:t xml:space="preserve">assinalou a opção </w:t>
      </w:r>
      <w:r w:rsidR="003864EC">
        <w:rPr>
          <w:rFonts w:ascii="Montserrat" w:hAnsi="Montserrat"/>
          <w:color w:val="000000" w:themeColor="text1"/>
          <w:lang w:val="pt-PT"/>
        </w:rPr>
        <w:t>A</w:t>
      </w:r>
      <w:r>
        <w:rPr>
          <w:rFonts w:ascii="Montserrat" w:hAnsi="Montserrat"/>
          <w:color w:val="000000" w:themeColor="text1"/>
          <w:lang w:val="pt-PT"/>
        </w:rPr>
        <w:t>.2.3 especifique qual e justifique esta escolha</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700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67D5AB6B" w14:textId="5A4EE5DD"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70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1FD5327E" w14:textId="77777777" w:rsidR="003864EC" w:rsidRDefault="003864EC" w:rsidP="003864EC">
      <w:pPr>
        <w:spacing w:after="240"/>
        <w:ind w:left="1134"/>
        <w:jc w:val="both"/>
        <w:rPr>
          <w:rFonts w:ascii="Montserrat" w:hAnsi="Montserrat"/>
          <w:color w:val="000000" w:themeColor="text1"/>
          <w:lang w:val="pt-PT"/>
        </w:rPr>
      </w:pPr>
    </w:p>
    <w:p w14:paraId="0B1E1725" w14:textId="6587E443" w:rsidR="00601161" w:rsidRDefault="003864EC" w:rsidP="003864EC">
      <w:pPr>
        <w:spacing w:after="240"/>
        <w:jc w:val="both"/>
        <w:rPr>
          <w:rFonts w:ascii="Montserrat" w:hAnsi="Montserrat"/>
          <w:u w:val="single"/>
          <w:lang w:val="pt-PT"/>
        </w:rPr>
      </w:pPr>
      <w:r>
        <w:rPr>
          <w:rFonts w:ascii="Montserrat" w:hAnsi="Montserrat"/>
          <w:u w:val="single"/>
          <w:lang w:val="pt-PT"/>
        </w:rPr>
        <w:t>A</w:t>
      </w:r>
      <w:r w:rsidR="00601161" w:rsidRPr="0096706E">
        <w:rPr>
          <w:rFonts w:ascii="Montserrat" w:hAnsi="Montserrat"/>
          <w:u w:val="single"/>
          <w:lang w:val="pt-PT"/>
        </w:rPr>
        <w:t>.</w:t>
      </w:r>
      <w:r w:rsidR="00601161">
        <w:rPr>
          <w:rFonts w:ascii="Montserrat" w:hAnsi="Montserrat"/>
          <w:u w:val="single"/>
          <w:lang w:val="pt-PT"/>
        </w:rPr>
        <w:t>3</w:t>
      </w:r>
      <w:r w:rsidR="00601161" w:rsidRPr="0096706E">
        <w:rPr>
          <w:rFonts w:ascii="Montserrat" w:hAnsi="Montserrat"/>
          <w:u w:val="single"/>
          <w:lang w:val="pt-PT"/>
        </w:rPr>
        <w:t xml:space="preserve">. </w:t>
      </w:r>
      <w:r w:rsidR="00601161">
        <w:rPr>
          <w:rFonts w:ascii="Montserrat" w:hAnsi="Montserrat"/>
          <w:u w:val="single"/>
          <w:lang w:val="pt-PT"/>
        </w:rPr>
        <w:t>RECOLHA DOS DADOS PESSOAIS</w:t>
      </w:r>
    </w:p>
    <w:p w14:paraId="1C6A8FCE" w14:textId="77777777" w:rsidR="00601161" w:rsidRDefault="00601161" w:rsidP="003864EC">
      <w:pPr>
        <w:spacing w:after="240"/>
        <w:jc w:val="both"/>
        <w:rPr>
          <w:rFonts w:ascii="Montserrat" w:hAnsi="Montserrat"/>
          <w:lang w:val="pt-PT"/>
        </w:rPr>
      </w:pPr>
      <w:r>
        <w:rPr>
          <w:rFonts w:ascii="Montserrat" w:hAnsi="Montserrat"/>
          <w:lang w:val="pt-PT"/>
        </w:rPr>
        <w:t>Assinale como serão recolhidos os dados pessoais dos participantes:</w:t>
      </w:r>
    </w:p>
    <w:p w14:paraId="3F1B8F81" w14:textId="023C4C1E"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.3.1. Com o(a) participante, i.e., junto do titular de dados. </w:t>
      </w:r>
      <w:r w:rsidR="00601161">
        <w:rPr>
          <w:rFonts w:ascii="Montserrat" w:hAnsi="Montserrat"/>
          <w:lang w:val="pt-PT"/>
        </w:rPr>
        <w:fldChar w:fldCharType="begin">
          <w:ffData>
            <w:name w:val="Check53"/>
            <w:enabled/>
            <w:calcOnExit w:val="0"/>
            <w:checkBox>
              <w:sizeAuto/>
              <w:default w:val="0"/>
            </w:checkBox>
          </w:ffData>
        </w:fldChar>
      </w:r>
      <w:bookmarkStart w:id="4" w:name="Check53"/>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4"/>
    </w:p>
    <w:p w14:paraId="1F5D0E26" w14:textId="7479CA3B"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.3.2. Dados pessoais provenientes de outros estudos, sendo a única instituição responsável pelos dados pessoais o IGOT. </w:t>
      </w:r>
      <w:r w:rsidR="00601161">
        <w:rPr>
          <w:rFonts w:ascii="Montserrat" w:hAnsi="Montserrat"/>
          <w:lang w:val="pt-PT"/>
        </w:rPr>
        <w:fldChar w:fldCharType="begin">
          <w:ffData>
            <w:name w:val="Check54"/>
            <w:enabled/>
            <w:calcOnExit w:val="0"/>
            <w:checkBox>
              <w:sizeAuto/>
              <w:default w:val="0"/>
            </w:checkBox>
          </w:ffData>
        </w:fldChar>
      </w:r>
      <w:bookmarkStart w:id="5" w:name="Check54"/>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5"/>
    </w:p>
    <w:p w14:paraId="4FF489D1" w14:textId="4335FA2B"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.3.3. Dados pessoais provenientes de outros estudos, mas a responsabilidade pelos dados pessoais envolve outras instituições ou pessoas singulares. </w:t>
      </w:r>
      <w:r w:rsidR="00601161">
        <w:rPr>
          <w:rFonts w:ascii="Montserrat" w:hAnsi="Montserrat"/>
          <w:lang w:val="pt-PT"/>
        </w:rPr>
        <w:fldChar w:fldCharType="begin">
          <w:ffData>
            <w:name w:val="Check54"/>
            <w:enabled/>
            <w:calcOnExit w:val="0"/>
            <w:checkBox>
              <w:sizeAuto/>
              <w:default w:val="0"/>
            </w:checkBox>
          </w:ffData>
        </w:fldChar>
      </w:r>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p>
    <w:p w14:paraId="7357F1BC" w14:textId="7518F3CF"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.3.4. Dados disponíveis publicamente. </w:t>
      </w:r>
      <w:r w:rsidR="00601161">
        <w:rPr>
          <w:rFonts w:ascii="Montserrat" w:hAnsi="Montserrat"/>
          <w:lang w:val="pt-PT"/>
        </w:rPr>
        <w:fldChar w:fldCharType="begin">
          <w:ffData>
            <w:name w:val="Check55"/>
            <w:enabled/>
            <w:calcOnExit w:val="0"/>
            <w:checkBox>
              <w:sizeAuto/>
              <w:default w:val="0"/>
            </w:checkBox>
          </w:ffData>
        </w:fldChar>
      </w:r>
      <w:bookmarkStart w:id="6" w:name="Check55"/>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6"/>
    </w:p>
    <w:p w14:paraId="0FE1BF32" w14:textId="2B7FA10C"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.3.5. Outros. </w:t>
      </w:r>
      <w:r w:rsidR="00601161">
        <w:rPr>
          <w:rFonts w:ascii="Montserrat" w:hAnsi="Montserrat"/>
          <w:lang w:val="pt-PT"/>
        </w:rPr>
        <w:fldChar w:fldCharType="begin">
          <w:ffData>
            <w:name w:val="Check56"/>
            <w:enabled/>
            <w:calcOnExit w:val="0"/>
            <w:checkBox>
              <w:sizeAuto/>
              <w:default w:val="0"/>
            </w:checkBox>
          </w:ffData>
        </w:fldChar>
      </w:r>
      <w:bookmarkStart w:id="7" w:name="Check56"/>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7"/>
    </w:p>
    <w:p w14:paraId="6270AB6B" w14:textId="189F356C" w:rsidR="00601161" w:rsidRDefault="00601161" w:rsidP="003864EC">
      <w:pPr>
        <w:spacing w:after="240"/>
        <w:ind w:left="1134"/>
        <w:jc w:val="both"/>
        <w:rPr>
          <w:rFonts w:ascii="Montserrat" w:hAnsi="Montserrat"/>
          <w:color w:val="000000" w:themeColor="text1"/>
          <w:lang w:val="pt-PT"/>
        </w:rPr>
      </w:pPr>
      <w:r w:rsidRPr="00AE60BE">
        <w:rPr>
          <w:rFonts w:ascii="Montserrat" w:hAnsi="Montserrat"/>
          <w:color w:val="000000" w:themeColor="text1"/>
          <w:lang w:val="pt-PT"/>
        </w:rPr>
        <w:t xml:space="preserve">Se </w:t>
      </w:r>
      <w:r>
        <w:rPr>
          <w:rFonts w:ascii="Montserrat" w:hAnsi="Montserrat"/>
          <w:color w:val="000000" w:themeColor="text1"/>
          <w:lang w:val="pt-PT"/>
        </w:rPr>
        <w:t xml:space="preserve">assinalou a opção </w:t>
      </w:r>
      <w:r w:rsidR="003864EC">
        <w:rPr>
          <w:rFonts w:ascii="Montserrat" w:hAnsi="Montserrat"/>
          <w:color w:val="000000" w:themeColor="text1"/>
          <w:lang w:val="pt-PT"/>
        </w:rPr>
        <w:t>A</w:t>
      </w:r>
      <w:r>
        <w:rPr>
          <w:rFonts w:ascii="Montserrat" w:hAnsi="Montserrat"/>
          <w:color w:val="000000" w:themeColor="text1"/>
          <w:lang w:val="pt-PT"/>
        </w:rPr>
        <w:t>.3.5 especifique qual e justifique esta escolha</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700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176D01F0"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70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4BF01467" w14:textId="77777777" w:rsidR="00601161" w:rsidRDefault="00601161" w:rsidP="003864EC">
      <w:pPr>
        <w:spacing w:after="240"/>
        <w:jc w:val="both"/>
        <w:rPr>
          <w:rFonts w:ascii="Montserrat" w:hAnsi="Montserrat"/>
          <w:lang w:val="pt-PT"/>
        </w:rPr>
      </w:pPr>
    </w:p>
    <w:p w14:paraId="544B8071" w14:textId="2A9B548A" w:rsidR="00601161" w:rsidRPr="00C63E56" w:rsidRDefault="003864EC" w:rsidP="003864EC">
      <w:pPr>
        <w:spacing w:after="240"/>
        <w:jc w:val="both"/>
        <w:rPr>
          <w:rFonts w:ascii="Montserrat" w:hAnsi="Montserrat"/>
          <w:u w:val="single"/>
          <w:lang w:val="pt-PT"/>
        </w:rPr>
      </w:pPr>
      <w:r>
        <w:rPr>
          <w:rFonts w:ascii="Montserrat" w:hAnsi="Montserrat"/>
          <w:u w:val="single"/>
          <w:lang w:val="pt-PT"/>
        </w:rPr>
        <w:t>A</w:t>
      </w:r>
      <w:r w:rsidR="00601161" w:rsidRPr="00C63E56">
        <w:rPr>
          <w:rFonts w:ascii="Montserrat" w:hAnsi="Montserrat"/>
          <w:u w:val="single"/>
          <w:lang w:val="pt-PT"/>
        </w:rPr>
        <w:t>.4. NATUREZA DOS DADOS PESSOAIS</w:t>
      </w:r>
    </w:p>
    <w:p w14:paraId="6F8B64C3" w14:textId="77777777" w:rsidR="00601161" w:rsidRDefault="00601161" w:rsidP="003864EC">
      <w:pPr>
        <w:spacing w:after="240"/>
        <w:jc w:val="both"/>
        <w:rPr>
          <w:rFonts w:ascii="Montserrat" w:hAnsi="Montserrat"/>
          <w:lang w:val="pt-PT"/>
        </w:rPr>
      </w:pPr>
      <w:r>
        <w:rPr>
          <w:rFonts w:ascii="Montserrat" w:hAnsi="Montserrat"/>
          <w:lang w:val="pt-PT"/>
        </w:rPr>
        <w:t>Assinale da seguinte lista, que tipo de dados pessoais</w:t>
      </w:r>
      <w:r>
        <w:rPr>
          <w:rStyle w:val="FootnoteReference"/>
          <w:rFonts w:ascii="Montserrat" w:hAnsi="Montserrat"/>
          <w:lang w:val="pt-PT"/>
        </w:rPr>
        <w:footnoteReference w:id="4"/>
      </w:r>
      <w:r>
        <w:rPr>
          <w:rFonts w:ascii="Montserrat" w:hAnsi="Montserrat"/>
          <w:lang w:val="pt-PT"/>
        </w:rPr>
        <w:t xml:space="preserve"> serão recolhidos:</w:t>
      </w:r>
    </w:p>
    <w:p w14:paraId="51A57464" w14:textId="38AEB751"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.4.1. Categorias especiais de dados – dados sensíveis. </w:t>
      </w:r>
      <w:r w:rsidR="00601161">
        <w:rPr>
          <w:rFonts w:ascii="Montserrat" w:hAnsi="Montserrat"/>
          <w:lang w:val="pt-PT"/>
        </w:rPr>
        <w:fldChar w:fldCharType="begin">
          <w:ffData>
            <w:name w:val="Check57"/>
            <w:enabled/>
            <w:calcOnExit w:val="0"/>
            <w:checkBox>
              <w:sizeAuto/>
              <w:default w:val="0"/>
            </w:checkBox>
          </w:ffData>
        </w:fldChar>
      </w:r>
      <w:bookmarkStart w:id="8" w:name="Check57"/>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8"/>
      <w:r w:rsidR="00601161">
        <w:rPr>
          <w:rFonts w:ascii="Montserrat" w:hAnsi="Montserrat"/>
          <w:lang w:val="pt-PT"/>
        </w:rPr>
        <w:t xml:space="preserve"> </w:t>
      </w:r>
    </w:p>
    <w:p w14:paraId="536EFB5D" w14:textId="2FFEBA81" w:rsidR="00601161" w:rsidRDefault="00601161" w:rsidP="003864EC">
      <w:pPr>
        <w:spacing w:after="240"/>
        <w:ind w:left="1134"/>
        <w:jc w:val="both"/>
        <w:rPr>
          <w:rFonts w:ascii="Montserrat" w:hAnsi="Montserrat"/>
          <w:color w:val="000000" w:themeColor="text1"/>
          <w:lang w:val="pt-PT"/>
        </w:rPr>
      </w:pPr>
      <w:r w:rsidRPr="00AE60BE">
        <w:rPr>
          <w:rFonts w:ascii="Montserrat" w:hAnsi="Montserrat"/>
          <w:color w:val="000000" w:themeColor="text1"/>
          <w:lang w:val="pt-PT"/>
        </w:rPr>
        <w:lastRenderedPageBreak/>
        <w:t xml:space="preserve">Se </w:t>
      </w:r>
      <w:r>
        <w:rPr>
          <w:rFonts w:ascii="Montserrat" w:hAnsi="Montserrat"/>
          <w:color w:val="000000" w:themeColor="text1"/>
          <w:lang w:val="pt-PT"/>
        </w:rPr>
        <w:t xml:space="preserve">assinalou a opção </w:t>
      </w:r>
      <w:r w:rsidR="003864EC">
        <w:rPr>
          <w:rFonts w:ascii="Montserrat" w:hAnsi="Montserrat"/>
          <w:color w:val="000000" w:themeColor="text1"/>
          <w:lang w:val="pt-PT"/>
        </w:rPr>
        <w:t>A</w:t>
      </w:r>
      <w:r>
        <w:rPr>
          <w:rFonts w:ascii="Montserrat" w:hAnsi="Montserrat"/>
          <w:color w:val="000000" w:themeColor="text1"/>
          <w:lang w:val="pt-PT"/>
        </w:rPr>
        <w:t>.4.1 especifique quais as categorias</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700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63AE1339"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70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282455E3" w14:textId="418B64BA"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.4.2. Dados de natureza altamente pessoal.</w:t>
      </w:r>
      <w:r w:rsidR="00601161">
        <w:rPr>
          <w:rStyle w:val="FootnoteReference"/>
          <w:rFonts w:ascii="Montserrat" w:hAnsi="Montserrat"/>
          <w:lang w:val="pt-PT"/>
        </w:rPr>
        <w:footnoteReference w:id="5"/>
      </w:r>
      <w:r w:rsidR="00601161">
        <w:rPr>
          <w:rFonts w:ascii="Montserrat" w:hAnsi="Montserrat"/>
          <w:lang w:val="pt-PT"/>
        </w:rPr>
        <w:t xml:space="preserve"> </w:t>
      </w:r>
      <w:r w:rsidR="00601161">
        <w:rPr>
          <w:rFonts w:ascii="Montserrat" w:hAnsi="Montserrat"/>
          <w:lang w:val="pt-PT"/>
        </w:rPr>
        <w:fldChar w:fldCharType="begin">
          <w:ffData>
            <w:name w:val="Check58"/>
            <w:enabled/>
            <w:calcOnExit w:val="0"/>
            <w:checkBox>
              <w:sizeAuto/>
              <w:default w:val="0"/>
            </w:checkBox>
          </w:ffData>
        </w:fldChar>
      </w:r>
      <w:bookmarkStart w:id="9" w:name="Check58"/>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9"/>
    </w:p>
    <w:p w14:paraId="14FFB9B0" w14:textId="7E0DF90C" w:rsidR="00601161" w:rsidRDefault="00601161" w:rsidP="003864EC">
      <w:pPr>
        <w:spacing w:after="240"/>
        <w:ind w:left="1134"/>
        <w:jc w:val="both"/>
        <w:rPr>
          <w:rFonts w:ascii="Montserrat" w:hAnsi="Montserrat"/>
          <w:color w:val="000000" w:themeColor="text1"/>
          <w:lang w:val="pt-PT"/>
        </w:rPr>
      </w:pPr>
      <w:r w:rsidRPr="00AE60BE">
        <w:rPr>
          <w:rFonts w:ascii="Montserrat" w:hAnsi="Montserrat"/>
          <w:color w:val="000000" w:themeColor="text1"/>
          <w:lang w:val="pt-PT"/>
        </w:rPr>
        <w:t xml:space="preserve">Se </w:t>
      </w:r>
      <w:r>
        <w:rPr>
          <w:rFonts w:ascii="Montserrat" w:hAnsi="Montserrat"/>
          <w:color w:val="000000" w:themeColor="text1"/>
          <w:lang w:val="pt-PT"/>
        </w:rPr>
        <w:t xml:space="preserve">assinalou a opção </w:t>
      </w:r>
      <w:r w:rsidR="003864EC">
        <w:rPr>
          <w:rFonts w:ascii="Montserrat" w:hAnsi="Montserrat"/>
          <w:color w:val="000000" w:themeColor="text1"/>
          <w:lang w:val="pt-PT"/>
        </w:rPr>
        <w:t>A</w:t>
      </w:r>
      <w:r>
        <w:rPr>
          <w:rFonts w:ascii="Montserrat" w:hAnsi="Montserrat"/>
          <w:color w:val="000000" w:themeColor="text1"/>
          <w:lang w:val="pt-PT"/>
        </w:rPr>
        <w:t>.4.2 especifique quais os tipos de dados</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700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31834EB5"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70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156F5152" w14:textId="335E5A10"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.4.3. </w:t>
      </w:r>
      <w:r w:rsidR="00601161" w:rsidRPr="00FA4D5F">
        <w:rPr>
          <w:rFonts w:ascii="Montserrat" w:hAnsi="Montserrat"/>
          <w:lang w:val="pt-PT"/>
        </w:rPr>
        <w:t>Dados pessoais relacionados com condenações penais e infrações</w:t>
      </w:r>
      <w:r w:rsidR="00601161">
        <w:rPr>
          <w:rFonts w:ascii="Montserrat" w:hAnsi="Montserrat"/>
          <w:lang w:val="pt-PT"/>
        </w:rPr>
        <w:t xml:space="preserve">. </w:t>
      </w:r>
      <w:r w:rsidR="00601161">
        <w:rPr>
          <w:rFonts w:ascii="Montserrat" w:hAnsi="Montserrat"/>
          <w:lang w:val="pt-PT"/>
        </w:rPr>
        <w:fldChar w:fldCharType="begin">
          <w:ffData>
            <w:name w:val="Check59"/>
            <w:enabled/>
            <w:calcOnExit w:val="0"/>
            <w:checkBox>
              <w:sizeAuto/>
              <w:default w:val="0"/>
            </w:checkBox>
          </w:ffData>
        </w:fldChar>
      </w:r>
      <w:bookmarkStart w:id="10" w:name="Check59"/>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10"/>
    </w:p>
    <w:p w14:paraId="6A8F68EA" w14:textId="20C8DCE5" w:rsidR="00601161" w:rsidRDefault="00601161" w:rsidP="003864EC">
      <w:pPr>
        <w:spacing w:after="240"/>
        <w:ind w:left="1134"/>
        <w:jc w:val="both"/>
        <w:rPr>
          <w:rFonts w:ascii="Montserrat" w:hAnsi="Montserrat"/>
          <w:color w:val="000000" w:themeColor="text1"/>
          <w:lang w:val="pt-PT"/>
        </w:rPr>
      </w:pPr>
      <w:r w:rsidRPr="00AE60BE">
        <w:rPr>
          <w:rFonts w:ascii="Montserrat" w:hAnsi="Montserrat"/>
          <w:color w:val="000000" w:themeColor="text1"/>
          <w:lang w:val="pt-PT"/>
        </w:rPr>
        <w:t xml:space="preserve">Se </w:t>
      </w:r>
      <w:r>
        <w:rPr>
          <w:rFonts w:ascii="Montserrat" w:hAnsi="Montserrat"/>
          <w:color w:val="000000" w:themeColor="text1"/>
          <w:lang w:val="pt-PT"/>
        </w:rPr>
        <w:t xml:space="preserve">assinalou a opção </w:t>
      </w:r>
      <w:r w:rsidR="003864EC">
        <w:rPr>
          <w:rFonts w:ascii="Montserrat" w:hAnsi="Montserrat"/>
          <w:color w:val="000000" w:themeColor="text1"/>
          <w:lang w:val="pt-PT"/>
        </w:rPr>
        <w:t>A.</w:t>
      </w:r>
      <w:r>
        <w:rPr>
          <w:rFonts w:ascii="Montserrat" w:hAnsi="Montserrat"/>
          <w:color w:val="000000" w:themeColor="text1"/>
          <w:lang w:val="pt-PT"/>
        </w:rPr>
        <w:t>4.3 especifique quais os tipos de dados</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700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1AB8C6B5"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70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3DABBE3C" w14:textId="26A80B9B"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.4.4. Registos de voz, imagem ou vídeo. </w:t>
      </w:r>
      <w:r w:rsidR="00601161">
        <w:rPr>
          <w:rFonts w:ascii="Montserrat" w:hAnsi="Montserrat"/>
          <w:lang w:val="pt-PT"/>
        </w:rPr>
        <w:fldChar w:fldCharType="begin">
          <w:ffData>
            <w:name w:val="Check60"/>
            <w:enabled/>
            <w:calcOnExit w:val="0"/>
            <w:checkBox>
              <w:sizeAuto/>
              <w:default w:val="0"/>
            </w:checkBox>
          </w:ffData>
        </w:fldChar>
      </w:r>
      <w:bookmarkStart w:id="11" w:name="Check60"/>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11"/>
    </w:p>
    <w:p w14:paraId="00ADCB48" w14:textId="7115CBE5"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.4.5. Outros. </w:t>
      </w:r>
      <w:r w:rsidR="00601161">
        <w:rPr>
          <w:rFonts w:ascii="Montserrat" w:hAnsi="Montserrat"/>
          <w:lang w:val="pt-PT"/>
        </w:rPr>
        <w:fldChar w:fldCharType="begin">
          <w:ffData>
            <w:name w:val="Check61"/>
            <w:enabled/>
            <w:calcOnExit w:val="0"/>
            <w:checkBox>
              <w:sizeAuto/>
              <w:default w:val="0"/>
            </w:checkBox>
          </w:ffData>
        </w:fldChar>
      </w:r>
      <w:bookmarkStart w:id="12" w:name="Check61"/>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12"/>
    </w:p>
    <w:p w14:paraId="265C4793" w14:textId="5847D943" w:rsidR="00601161" w:rsidRDefault="00601161" w:rsidP="003864EC">
      <w:pPr>
        <w:spacing w:after="240"/>
        <w:ind w:left="1134"/>
        <w:jc w:val="both"/>
        <w:rPr>
          <w:rFonts w:ascii="Montserrat" w:hAnsi="Montserrat"/>
          <w:color w:val="000000" w:themeColor="text1"/>
          <w:lang w:val="pt-PT"/>
        </w:rPr>
      </w:pPr>
      <w:r w:rsidRPr="00AE60BE">
        <w:rPr>
          <w:rFonts w:ascii="Montserrat" w:hAnsi="Montserrat"/>
          <w:color w:val="000000" w:themeColor="text1"/>
          <w:lang w:val="pt-PT"/>
        </w:rPr>
        <w:t xml:space="preserve">Se </w:t>
      </w:r>
      <w:r>
        <w:rPr>
          <w:rFonts w:ascii="Montserrat" w:hAnsi="Montserrat"/>
          <w:color w:val="000000" w:themeColor="text1"/>
          <w:lang w:val="pt-PT"/>
        </w:rPr>
        <w:t xml:space="preserve">assinalou a opção </w:t>
      </w:r>
      <w:r w:rsidR="003864EC">
        <w:rPr>
          <w:rFonts w:ascii="Montserrat" w:hAnsi="Montserrat"/>
          <w:color w:val="000000" w:themeColor="text1"/>
          <w:lang w:val="pt-PT"/>
        </w:rPr>
        <w:t>A</w:t>
      </w:r>
      <w:r>
        <w:rPr>
          <w:rFonts w:ascii="Montserrat" w:hAnsi="Montserrat"/>
          <w:color w:val="000000" w:themeColor="text1"/>
          <w:lang w:val="pt-PT"/>
        </w:rPr>
        <w:t>.4.5 especifique quais os tipos de dados</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700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3D3291A5"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70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52145463" w14:textId="77777777" w:rsidR="003864EC" w:rsidRDefault="003864EC" w:rsidP="003864EC">
      <w:pPr>
        <w:spacing w:after="240"/>
        <w:jc w:val="both"/>
        <w:rPr>
          <w:rFonts w:ascii="Montserrat" w:hAnsi="Montserrat"/>
          <w:u w:val="single"/>
          <w:lang w:val="pt-PT"/>
        </w:rPr>
      </w:pPr>
    </w:p>
    <w:p w14:paraId="580A319B" w14:textId="6D257C09" w:rsidR="00601161" w:rsidRDefault="003864EC" w:rsidP="003864EC">
      <w:pPr>
        <w:spacing w:after="240"/>
        <w:jc w:val="both"/>
        <w:rPr>
          <w:rFonts w:ascii="Montserrat" w:hAnsi="Montserrat"/>
          <w:u w:val="single"/>
          <w:lang w:val="pt-PT"/>
        </w:rPr>
      </w:pPr>
      <w:r>
        <w:rPr>
          <w:rFonts w:ascii="Montserrat" w:hAnsi="Montserrat"/>
          <w:u w:val="single"/>
          <w:lang w:val="pt-PT"/>
        </w:rPr>
        <w:t>A</w:t>
      </w:r>
      <w:r w:rsidR="00601161" w:rsidRPr="000A2A7A">
        <w:rPr>
          <w:rFonts w:ascii="Montserrat" w:hAnsi="Montserrat"/>
          <w:u w:val="single"/>
          <w:lang w:val="pt-PT"/>
        </w:rPr>
        <w:t>.5. TITULARES DOS DADOS PESSOAIS</w:t>
      </w:r>
    </w:p>
    <w:p w14:paraId="1A1DF48F" w14:textId="21F60A50"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.5.1. Crianças ou jovens com menos de 18 anos. </w:t>
      </w:r>
      <w:r w:rsidR="00601161">
        <w:rPr>
          <w:rFonts w:ascii="Montserrat" w:hAnsi="Montserrat"/>
          <w:lang w:val="pt-PT"/>
        </w:rPr>
        <w:fldChar w:fldCharType="begin">
          <w:ffData>
            <w:name w:val="Check62"/>
            <w:enabled/>
            <w:calcOnExit w:val="0"/>
            <w:checkBox>
              <w:sizeAuto/>
              <w:default w:val="0"/>
            </w:checkBox>
          </w:ffData>
        </w:fldChar>
      </w:r>
      <w:bookmarkStart w:id="13" w:name="Check62"/>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13"/>
    </w:p>
    <w:p w14:paraId="0A3BBEFC"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t>Número de titulares previstos</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50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311A8365"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5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612F75DB" w14:textId="64503837"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.5.2. Outros grupos vulneráveis, que incluem todos aqueles numa relação de desequilíbrio com o responsável pelo tratamento de dados, visto que poderão</w:t>
      </w:r>
      <w:r w:rsidR="00601161" w:rsidRPr="000A2A7A">
        <w:rPr>
          <w:rFonts w:ascii="Montserrat" w:hAnsi="Montserrat"/>
          <w:lang w:val="pt-PT"/>
        </w:rPr>
        <w:t xml:space="preserve"> não ser capazes de consentir</w:t>
      </w:r>
      <w:r w:rsidR="00601161">
        <w:rPr>
          <w:rFonts w:ascii="Montserrat" w:hAnsi="Montserrat"/>
          <w:lang w:val="pt-PT"/>
        </w:rPr>
        <w:t xml:space="preserve"> </w:t>
      </w:r>
      <w:r w:rsidR="00601161" w:rsidRPr="000A2A7A">
        <w:rPr>
          <w:rFonts w:ascii="Montserrat" w:hAnsi="Montserrat"/>
          <w:lang w:val="pt-PT"/>
        </w:rPr>
        <w:t>ou opor-se</w:t>
      </w:r>
      <w:r w:rsidR="00601161">
        <w:rPr>
          <w:rFonts w:ascii="Montserrat" w:hAnsi="Montserrat"/>
          <w:lang w:val="pt-PT"/>
        </w:rPr>
        <w:t xml:space="preserve"> </w:t>
      </w:r>
      <w:r w:rsidR="00601161" w:rsidRPr="000A2A7A">
        <w:rPr>
          <w:rFonts w:ascii="Montserrat" w:hAnsi="Montserrat"/>
          <w:lang w:val="pt-PT"/>
        </w:rPr>
        <w:t>facilmente ao tratamento dos seus dados ou de exercer os seus direitos</w:t>
      </w:r>
      <w:r w:rsidR="00601161">
        <w:rPr>
          <w:rFonts w:ascii="Montserrat" w:hAnsi="Montserrat"/>
          <w:lang w:val="pt-PT"/>
        </w:rPr>
        <w:t>.</w:t>
      </w:r>
      <w:r w:rsidR="00601161">
        <w:rPr>
          <w:rStyle w:val="FootnoteReference"/>
          <w:rFonts w:ascii="Montserrat" w:hAnsi="Montserrat"/>
          <w:lang w:val="pt-PT"/>
        </w:rPr>
        <w:footnoteReference w:id="6"/>
      </w:r>
      <w:r w:rsidR="00601161">
        <w:rPr>
          <w:rFonts w:ascii="Montserrat" w:hAnsi="Montserrat"/>
          <w:lang w:val="pt-PT"/>
        </w:rPr>
        <w:t xml:space="preserve"> </w:t>
      </w:r>
      <w:r w:rsidR="00601161">
        <w:rPr>
          <w:rFonts w:ascii="Montserrat" w:hAnsi="Montserrat"/>
          <w:lang w:val="pt-PT"/>
        </w:rPr>
        <w:fldChar w:fldCharType="begin">
          <w:ffData>
            <w:name w:val="Check63"/>
            <w:enabled/>
            <w:calcOnExit w:val="0"/>
            <w:checkBox>
              <w:sizeAuto/>
              <w:default w:val="0"/>
            </w:checkBox>
          </w:ffData>
        </w:fldChar>
      </w:r>
      <w:bookmarkStart w:id="14" w:name="Check63"/>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14"/>
    </w:p>
    <w:p w14:paraId="74C94D4A"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t>Número de titulares previstos</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50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69A6FDF3"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5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46694D09" w14:textId="3781154C"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.5.3. Estudantes do IGOT. </w:t>
      </w:r>
      <w:r w:rsidR="00601161">
        <w:rPr>
          <w:rFonts w:ascii="Montserrat" w:hAnsi="Montserrat"/>
          <w:lang w:val="pt-PT"/>
        </w:rPr>
        <w:fldChar w:fldCharType="begin">
          <w:ffData>
            <w:name w:val="Check64"/>
            <w:enabled/>
            <w:calcOnExit w:val="0"/>
            <w:checkBox>
              <w:sizeAuto/>
              <w:default w:val="0"/>
            </w:checkBox>
          </w:ffData>
        </w:fldChar>
      </w:r>
      <w:bookmarkStart w:id="15" w:name="Check64"/>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15"/>
    </w:p>
    <w:p w14:paraId="50BD327A"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t>Número de titulares previstos</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50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054654DB"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5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76320390" w14:textId="16A40129"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.5.4. Colaboradores do IGOT (funcionários, docentes, etc.). </w:t>
      </w:r>
      <w:r w:rsidR="00601161">
        <w:rPr>
          <w:rFonts w:ascii="Montserrat" w:hAnsi="Montserrat"/>
          <w:lang w:val="pt-PT"/>
        </w:rPr>
        <w:fldChar w:fldCharType="begin">
          <w:ffData>
            <w:name w:val="Check65"/>
            <w:enabled/>
            <w:calcOnExit w:val="0"/>
            <w:checkBox>
              <w:sizeAuto/>
              <w:default w:val="0"/>
            </w:checkBox>
          </w:ffData>
        </w:fldChar>
      </w:r>
      <w:bookmarkStart w:id="16" w:name="Check65"/>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16"/>
    </w:p>
    <w:p w14:paraId="77BF9961"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t>Número de titulares previstos</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50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0C6C1800"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5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29E171EC" w14:textId="59AD365A" w:rsidR="00601161" w:rsidRDefault="003864EC" w:rsidP="003864EC">
      <w:pPr>
        <w:spacing w:after="240"/>
        <w:jc w:val="both"/>
        <w:rPr>
          <w:rFonts w:ascii="Montserrat" w:hAnsi="Montserrat"/>
          <w:lang w:val="pt-PT"/>
        </w:rPr>
      </w:pPr>
      <w:r>
        <w:rPr>
          <w:rFonts w:ascii="Montserrat" w:hAnsi="Montserrat"/>
          <w:lang w:val="pt-PT"/>
        </w:rPr>
        <w:t>A</w:t>
      </w:r>
      <w:r w:rsidR="00601161">
        <w:rPr>
          <w:rFonts w:ascii="Montserrat" w:hAnsi="Montserrat"/>
          <w:lang w:val="pt-PT"/>
        </w:rPr>
        <w:t xml:space="preserve">.5.5. Outros. </w:t>
      </w:r>
      <w:r w:rsidR="00601161">
        <w:rPr>
          <w:rFonts w:ascii="Montserrat" w:hAnsi="Montserrat"/>
          <w:lang w:val="pt-PT"/>
        </w:rPr>
        <w:fldChar w:fldCharType="begin">
          <w:ffData>
            <w:name w:val="Check66"/>
            <w:enabled/>
            <w:calcOnExit w:val="0"/>
            <w:checkBox>
              <w:sizeAuto/>
              <w:default w:val="0"/>
            </w:checkBox>
          </w:ffData>
        </w:fldChar>
      </w:r>
      <w:bookmarkStart w:id="17" w:name="Check66"/>
      <w:r w:rsidR="00601161">
        <w:rPr>
          <w:rFonts w:ascii="Montserrat" w:hAnsi="Montserrat"/>
          <w:lang w:val="pt-PT"/>
        </w:rPr>
        <w:instrText xml:space="preserve"> FORMCHECKBOX </w:instrText>
      </w:r>
      <w:r w:rsidR="0074512E">
        <w:rPr>
          <w:rFonts w:ascii="Montserrat" w:hAnsi="Montserrat"/>
          <w:lang w:val="pt-PT"/>
        </w:rPr>
      </w:r>
      <w:r w:rsidR="0074512E">
        <w:rPr>
          <w:rFonts w:ascii="Montserrat" w:hAnsi="Montserrat"/>
          <w:lang w:val="pt-PT"/>
        </w:rPr>
        <w:fldChar w:fldCharType="separate"/>
      </w:r>
      <w:r w:rsidR="00601161">
        <w:rPr>
          <w:rFonts w:ascii="Montserrat" w:hAnsi="Montserrat"/>
          <w:lang w:val="pt-PT"/>
        </w:rPr>
        <w:fldChar w:fldCharType="end"/>
      </w:r>
      <w:bookmarkEnd w:id="17"/>
    </w:p>
    <w:p w14:paraId="48DC2DDF"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t>Número de titulares previstos e especifique quem são</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150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41D89443"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15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32561EAE" w14:textId="77777777" w:rsidR="003864EC" w:rsidRDefault="003864EC" w:rsidP="003864EC">
      <w:pPr>
        <w:spacing w:after="240"/>
        <w:jc w:val="both"/>
        <w:rPr>
          <w:rFonts w:ascii="Montserrat" w:hAnsi="Montserrat"/>
          <w:color w:val="000000" w:themeColor="text1"/>
          <w:u w:val="single"/>
          <w:lang w:val="pt-PT"/>
        </w:rPr>
      </w:pPr>
    </w:p>
    <w:p w14:paraId="2CBC966C" w14:textId="726AA562" w:rsidR="00601161" w:rsidRPr="000A2A7A" w:rsidRDefault="003864EC" w:rsidP="003864EC">
      <w:pPr>
        <w:spacing w:after="240"/>
        <w:jc w:val="both"/>
        <w:rPr>
          <w:rFonts w:ascii="Montserrat" w:hAnsi="Montserrat"/>
          <w:color w:val="000000" w:themeColor="text1"/>
          <w:u w:val="single"/>
          <w:lang w:val="pt-PT"/>
        </w:rPr>
      </w:pPr>
      <w:r>
        <w:rPr>
          <w:rFonts w:ascii="Montserrat" w:hAnsi="Montserrat"/>
          <w:color w:val="000000" w:themeColor="text1"/>
          <w:u w:val="single"/>
          <w:lang w:val="pt-PT"/>
        </w:rPr>
        <w:t>A</w:t>
      </w:r>
      <w:r w:rsidR="00601161" w:rsidRPr="000A2A7A">
        <w:rPr>
          <w:rFonts w:ascii="Montserrat" w:hAnsi="Montserrat"/>
          <w:color w:val="000000" w:themeColor="text1"/>
          <w:u w:val="single"/>
          <w:lang w:val="pt-PT"/>
        </w:rPr>
        <w:t>.6. NÚMERO DE PESSOAS COM ACESSO AOS DADOS PESSOAIS</w:t>
      </w:r>
    </w:p>
    <w:p w14:paraId="59E37D08" w14:textId="77777777" w:rsidR="00601161" w:rsidRDefault="00601161" w:rsidP="003864EC">
      <w:pPr>
        <w:spacing w:after="240"/>
        <w:jc w:val="both"/>
        <w:rPr>
          <w:rFonts w:ascii="Montserrat" w:hAnsi="Montserrat"/>
          <w:color w:val="000000" w:themeColor="text1"/>
          <w:lang w:val="pt-PT"/>
        </w:rPr>
      </w:pPr>
      <w:r>
        <w:rPr>
          <w:rFonts w:ascii="Montserrat" w:hAnsi="Montserrat"/>
          <w:color w:val="000000" w:themeColor="text1"/>
          <w:lang w:val="pt-PT"/>
        </w:rPr>
        <w:t>A quantas pessoas está previsto o acesso aos dados pessoais?</w:t>
      </w:r>
    </w:p>
    <w:p w14:paraId="074086E8" w14:textId="0057A11C"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5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3CCC5011" w14:textId="77777777" w:rsidR="003864EC" w:rsidRDefault="003864EC" w:rsidP="003864EC">
      <w:pPr>
        <w:spacing w:after="240"/>
        <w:ind w:left="1134"/>
        <w:jc w:val="both"/>
        <w:rPr>
          <w:rFonts w:ascii="Montserrat" w:hAnsi="Montserrat"/>
          <w:color w:val="000000" w:themeColor="text1"/>
          <w:lang w:val="pt-PT"/>
        </w:rPr>
      </w:pPr>
    </w:p>
    <w:p w14:paraId="51843471" w14:textId="4400F0ED" w:rsidR="00601161" w:rsidRPr="00553AC1" w:rsidRDefault="003864EC" w:rsidP="003864EC">
      <w:pPr>
        <w:spacing w:after="240"/>
        <w:jc w:val="both"/>
        <w:rPr>
          <w:rFonts w:ascii="Montserrat" w:hAnsi="Montserrat"/>
          <w:color w:val="000000" w:themeColor="text1"/>
          <w:u w:val="single"/>
          <w:lang w:val="pt-PT"/>
        </w:rPr>
      </w:pPr>
      <w:r>
        <w:rPr>
          <w:rFonts w:ascii="Montserrat" w:hAnsi="Montserrat"/>
          <w:color w:val="000000" w:themeColor="text1"/>
          <w:u w:val="single"/>
          <w:lang w:val="pt-PT"/>
        </w:rPr>
        <w:t>A</w:t>
      </w:r>
      <w:r w:rsidR="00AD6C2B">
        <w:rPr>
          <w:rFonts w:ascii="Montserrat" w:hAnsi="Montserrat"/>
          <w:color w:val="000000" w:themeColor="text1"/>
          <w:u w:val="single"/>
          <w:lang w:val="pt-PT"/>
        </w:rPr>
        <w:t>.</w:t>
      </w:r>
      <w:r w:rsidR="00601161" w:rsidRPr="00553AC1">
        <w:rPr>
          <w:rFonts w:ascii="Montserrat" w:hAnsi="Montserrat"/>
          <w:color w:val="000000" w:themeColor="text1"/>
          <w:u w:val="single"/>
          <w:lang w:val="pt-PT"/>
        </w:rPr>
        <w:t>7. MEDIDAS TÉCNICAS E ORGANIZATIVAS PARA A PROTEÇÃO DOS DADOS PESSOAIS E PRAZOS DE CONSERVAÇÃO</w:t>
      </w:r>
    </w:p>
    <w:p w14:paraId="57DCBBCD" w14:textId="7FA069B7"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.7.1. Anonimização.</w:t>
      </w:r>
      <w:r w:rsidR="00601161">
        <w:rPr>
          <w:rStyle w:val="FootnoteReference"/>
          <w:rFonts w:ascii="Montserrat" w:hAnsi="Montserrat"/>
          <w:color w:val="000000" w:themeColor="text1"/>
          <w:lang w:val="pt-PT"/>
        </w:rPr>
        <w:footnoteReference w:id="7"/>
      </w:r>
      <w:r w:rsidR="00601161">
        <w:rPr>
          <w:rFonts w:ascii="Montserrat" w:hAnsi="Montserrat"/>
          <w:color w:val="000000" w:themeColor="text1"/>
          <w:lang w:val="pt-PT"/>
        </w:rPr>
        <w:t xml:space="preserve"> </w:t>
      </w:r>
      <w:r w:rsidR="00601161">
        <w:rPr>
          <w:rFonts w:ascii="Montserrat" w:hAnsi="Montserrat"/>
          <w:color w:val="000000" w:themeColor="text1"/>
          <w:lang w:val="pt-PT"/>
        </w:rPr>
        <w:fldChar w:fldCharType="begin">
          <w:ffData>
            <w:name w:val="Check67"/>
            <w:enabled/>
            <w:calcOnExit w:val="0"/>
            <w:checkBox>
              <w:sizeAuto/>
              <w:default w:val="0"/>
            </w:checkBox>
          </w:ffData>
        </w:fldChar>
      </w:r>
      <w:bookmarkStart w:id="18" w:name="Check67"/>
      <w:r w:rsidR="00601161">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601161">
        <w:rPr>
          <w:rFonts w:ascii="Montserrat" w:hAnsi="Montserrat"/>
          <w:color w:val="000000" w:themeColor="text1"/>
          <w:lang w:val="pt-PT"/>
        </w:rPr>
        <w:fldChar w:fldCharType="end"/>
      </w:r>
      <w:bookmarkEnd w:id="18"/>
    </w:p>
    <w:p w14:paraId="4A1D7EC4"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t>Indique o prazo de conservação dos dados pessoais até à anonimização</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150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6894F021"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15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34CD1468" w14:textId="2D491BB4"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 xml:space="preserve">.7.2. Pseudonimização. </w:t>
      </w:r>
      <w:r w:rsidR="00601161">
        <w:rPr>
          <w:rStyle w:val="FootnoteReference"/>
          <w:rFonts w:ascii="Montserrat" w:hAnsi="Montserrat"/>
          <w:color w:val="000000" w:themeColor="text1"/>
          <w:lang w:val="pt-PT"/>
        </w:rPr>
        <w:footnoteReference w:id="8"/>
      </w:r>
      <w:r w:rsidR="0074512E">
        <w:rPr>
          <w:rFonts w:ascii="Montserrat" w:hAnsi="Montserrat"/>
          <w:color w:val="000000" w:themeColor="text1"/>
          <w:lang w:val="pt-PT"/>
        </w:rPr>
        <w:t xml:space="preserve"> </w:t>
      </w:r>
      <w:r w:rsidR="0074512E">
        <w:rPr>
          <w:rFonts w:ascii="Montserrat" w:hAnsi="Montserrat"/>
          <w:color w:val="000000" w:themeColor="text1"/>
          <w:lang w:val="pt-PT"/>
        </w:rPr>
        <w:fldChar w:fldCharType="begin">
          <w:ffData>
            <w:name w:val="Check68"/>
            <w:enabled/>
            <w:calcOnExit w:val="0"/>
            <w:checkBox>
              <w:sizeAuto/>
              <w:default w:val="0"/>
              <w:checked w:val="0"/>
            </w:checkBox>
          </w:ffData>
        </w:fldChar>
      </w:r>
      <w:r w:rsidR="0074512E">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74512E">
        <w:rPr>
          <w:rFonts w:ascii="Montserrat" w:hAnsi="Montserrat"/>
          <w:color w:val="000000" w:themeColor="text1"/>
          <w:lang w:val="pt-PT"/>
        </w:rPr>
        <w:fldChar w:fldCharType="end"/>
      </w:r>
    </w:p>
    <w:p w14:paraId="3A949B45" w14:textId="54E54A1F"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 xml:space="preserve">.7.3. Destruição. </w:t>
      </w:r>
      <w:r w:rsidR="00601161">
        <w:rPr>
          <w:rFonts w:ascii="Montserrat" w:hAnsi="Montserrat"/>
          <w:color w:val="000000" w:themeColor="text1"/>
          <w:lang w:val="pt-PT"/>
        </w:rPr>
        <w:fldChar w:fldCharType="begin">
          <w:ffData>
            <w:name w:val="Check68"/>
            <w:enabled/>
            <w:calcOnExit w:val="0"/>
            <w:checkBox>
              <w:sizeAuto/>
              <w:default w:val="0"/>
              <w:checked w:val="0"/>
            </w:checkBox>
          </w:ffData>
        </w:fldChar>
      </w:r>
      <w:bookmarkStart w:id="19" w:name="Check68"/>
      <w:r w:rsidR="00601161">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601161">
        <w:rPr>
          <w:rFonts w:ascii="Montserrat" w:hAnsi="Montserrat"/>
          <w:color w:val="000000" w:themeColor="text1"/>
          <w:lang w:val="pt-PT"/>
        </w:rPr>
        <w:fldChar w:fldCharType="end"/>
      </w:r>
      <w:bookmarkEnd w:id="19"/>
    </w:p>
    <w:p w14:paraId="72157676"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t>Indique o prazo de conservação, após o qual os dados serão destruídos</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150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3C6E8940" w14:textId="6F32C23B"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15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09523ED5" w14:textId="77777777" w:rsidR="003864EC" w:rsidRDefault="003864EC" w:rsidP="003864EC">
      <w:pPr>
        <w:spacing w:after="240"/>
        <w:ind w:left="1134"/>
        <w:jc w:val="both"/>
        <w:rPr>
          <w:rFonts w:ascii="Montserrat" w:hAnsi="Montserrat"/>
          <w:color w:val="000000" w:themeColor="text1"/>
          <w:lang w:val="pt-PT"/>
        </w:rPr>
      </w:pPr>
    </w:p>
    <w:p w14:paraId="779423CE" w14:textId="4067F51A" w:rsidR="00601161" w:rsidRPr="003864EC" w:rsidRDefault="003864EC" w:rsidP="003864EC">
      <w:pPr>
        <w:spacing w:after="240"/>
        <w:jc w:val="both"/>
        <w:rPr>
          <w:rFonts w:ascii="Montserrat" w:hAnsi="Montserrat"/>
          <w:color w:val="000000" w:themeColor="text1"/>
          <w:u w:val="single"/>
          <w:lang w:val="pt-PT"/>
        </w:rPr>
      </w:pPr>
      <w:r w:rsidRPr="003864EC">
        <w:rPr>
          <w:rFonts w:ascii="Montserrat" w:hAnsi="Montserrat"/>
          <w:color w:val="000000" w:themeColor="text1"/>
          <w:u w:val="single"/>
          <w:lang w:val="pt-PT"/>
        </w:rPr>
        <w:t>A</w:t>
      </w:r>
      <w:r w:rsidR="00601161" w:rsidRPr="003864EC">
        <w:rPr>
          <w:rFonts w:ascii="Montserrat" w:hAnsi="Montserrat"/>
          <w:color w:val="000000" w:themeColor="text1"/>
          <w:u w:val="single"/>
          <w:lang w:val="pt-PT"/>
        </w:rPr>
        <w:t>.8. SOFTWARE UTILIZADO PARA O TRATAMENTO DE DADOS PESSOAIS</w:t>
      </w:r>
    </w:p>
    <w:p w14:paraId="092E8196" w14:textId="77777777" w:rsidR="00601161" w:rsidRDefault="00601161" w:rsidP="003864EC">
      <w:pPr>
        <w:spacing w:after="240"/>
        <w:jc w:val="both"/>
        <w:rPr>
          <w:rFonts w:ascii="Montserrat" w:hAnsi="Montserrat"/>
          <w:color w:val="000000" w:themeColor="text1"/>
          <w:lang w:val="pt-PT"/>
        </w:rPr>
      </w:pPr>
      <w:r>
        <w:rPr>
          <w:rFonts w:ascii="Montserrat" w:hAnsi="Montserrat"/>
          <w:color w:val="000000" w:themeColor="text1"/>
          <w:lang w:val="pt-PT"/>
        </w:rPr>
        <w:t>Assinale a opção que se aplica:</w:t>
      </w:r>
    </w:p>
    <w:p w14:paraId="582E12C2" w14:textId="664F2A4C"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 xml:space="preserve">.8.1. Software licenciado pelo IGOT (ex. Excel do Office 365, etc.). </w:t>
      </w:r>
      <w:r w:rsidR="00601161">
        <w:rPr>
          <w:rFonts w:ascii="Montserrat" w:hAnsi="Montserrat"/>
          <w:color w:val="000000" w:themeColor="text1"/>
          <w:lang w:val="pt-PT"/>
        </w:rPr>
        <w:fldChar w:fldCharType="begin">
          <w:ffData>
            <w:name w:val="Check69"/>
            <w:enabled/>
            <w:calcOnExit w:val="0"/>
            <w:checkBox>
              <w:sizeAuto/>
              <w:default w:val="0"/>
            </w:checkBox>
          </w:ffData>
        </w:fldChar>
      </w:r>
      <w:bookmarkStart w:id="20" w:name="Check69"/>
      <w:r w:rsidR="00601161">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601161">
        <w:rPr>
          <w:rFonts w:ascii="Montserrat" w:hAnsi="Montserrat"/>
          <w:color w:val="000000" w:themeColor="text1"/>
          <w:lang w:val="pt-PT"/>
        </w:rPr>
        <w:fldChar w:fldCharType="end"/>
      </w:r>
      <w:bookmarkEnd w:id="20"/>
    </w:p>
    <w:p w14:paraId="7A929050" w14:textId="298E6028"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 xml:space="preserve">.8.2. Software não licenciado pelo </w:t>
      </w:r>
      <w:proofErr w:type="gramStart"/>
      <w:r w:rsidR="00601161">
        <w:rPr>
          <w:rFonts w:ascii="Montserrat" w:hAnsi="Montserrat"/>
          <w:color w:val="000000" w:themeColor="text1"/>
          <w:lang w:val="pt-PT"/>
        </w:rPr>
        <w:t>IGOT</w:t>
      </w:r>
      <w:proofErr w:type="gramEnd"/>
      <w:r w:rsidR="00601161">
        <w:rPr>
          <w:rFonts w:ascii="Montserrat" w:hAnsi="Montserrat"/>
          <w:color w:val="000000" w:themeColor="text1"/>
          <w:lang w:val="pt-PT"/>
        </w:rPr>
        <w:t xml:space="preserve"> mas em conformidade com o RGPD. </w:t>
      </w:r>
      <w:r w:rsidR="00601161">
        <w:rPr>
          <w:rFonts w:ascii="Montserrat" w:hAnsi="Montserrat"/>
          <w:color w:val="000000" w:themeColor="text1"/>
          <w:lang w:val="pt-PT"/>
        </w:rPr>
        <w:fldChar w:fldCharType="begin">
          <w:ffData>
            <w:name w:val="Check70"/>
            <w:enabled/>
            <w:calcOnExit w:val="0"/>
            <w:checkBox>
              <w:sizeAuto/>
              <w:default w:val="0"/>
            </w:checkBox>
          </w:ffData>
        </w:fldChar>
      </w:r>
      <w:bookmarkStart w:id="21" w:name="Check70"/>
      <w:r w:rsidR="00601161">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601161">
        <w:rPr>
          <w:rFonts w:ascii="Montserrat" w:hAnsi="Montserrat"/>
          <w:color w:val="000000" w:themeColor="text1"/>
          <w:lang w:val="pt-PT"/>
        </w:rPr>
        <w:fldChar w:fldCharType="end"/>
      </w:r>
      <w:bookmarkEnd w:id="21"/>
    </w:p>
    <w:p w14:paraId="63B74638"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t>Se assinalou a opção D.8.2. indique qual o software</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150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090DC79C"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15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70AF6969" w14:textId="17880A66" w:rsidR="00601161" w:rsidRPr="003864EC" w:rsidRDefault="003864EC" w:rsidP="003864EC">
      <w:pPr>
        <w:spacing w:after="240"/>
        <w:jc w:val="both"/>
        <w:rPr>
          <w:rFonts w:ascii="Montserrat" w:hAnsi="Montserrat"/>
          <w:color w:val="000000" w:themeColor="text1"/>
          <w:u w:val="single"/>
          <w:lang w:val="pt-PT"/>
        </w:rPr>
      </w:pPr>
      <w:r>
        <w:rPr>
          <w:rFonts w:ascii="Montserrat" w:hAnsi="Montserrat"/>
          <w:color w:val="000000" w:themeColor="text1"/>
          <w:u w:val="single"/>
          <w:lang w:val="pt-PT"/>
        </w:rPr>
        <w:t>A</w:t>
      </w:r>
      <w:r w:rsidR="00601161" w:rsidRPr="003864EC">
        <w:rPr>
          <w:rFonts w:ascii="Montserrat" w:hAnsi="Montserrat"/>
          <w:color w:val="000000" w:themeColor="text1"/>
          <w:u w:val="single"/>
          <w:lang w:val="pt-PT"/>
        </w:rPr>
        <w:t>.9. FORMA E ARMAZENAMENTO DOS DADOS PESSOAIS</w:t>
      </w:r>
    </w:p>
    <w:p w14:paraId="146BD4C3" w14:textId="426FC57E"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9.1. A</w:t>
      </w:r>
      <w:r w:rsidR="00601161" w:rsidRPr="00871892">
        <w:rPr>
          <w:rFonts w:ascii="Montserrat" w:hAnsi="Montserrat"/>
          <w:color w:val="000000" w:themeColor="text1"/>
          <w:lang w:val="pt-PT"/>
        </w:rPr>
        <w:t xml:space="preserve">través de serviços de nuvem fornecidos pelo </w:t>
      </w:r>
      <w:r w:rsidR="00601161">
        <w:rPr>
          <w:rFonts w:ascii="Montserrat" w:hAnsi="Montserrat"/>
          <w:color w:val="000000" w:themeColor="text1"/>
          <w:lang w:val="pt-PT"/>
        </w:rPr>
        <w:t>IGOT</w:t>
      </w:r>
      <w:r w:rsidR="00601161" w:rsidRPr="00871892">
        <w:rPr>
          <w:rFonts w:ascii="Montserrat" w:hAnsi="Montserrat"/>
          <w:color w:val="000000" w:themeColor="text1"/>
          <w:lang w:val="pt-PT"/>
        </w:rPr>
        <w:t xml:space="preserve"> (e.g. </w:t>
      </w:r>
      <w:r w:rsidR="00601161">
        <w:rPr>
          <w:rFonts w:ascii="Montserrat" w:hAnsi="Montserrat"/>
          <w:color w:val="000000" w:themeColor="text1"/>
          <w:lang w:val="pt-PT"/>
        </w:rPr>
        <w:t>Onedrive</w:t>
      </w:r>
      <w:r w:rsidR="00601161" w:rsidRPr="00871892">
        <w:rPr>
          <w:rFonts w:ascii="Montserrat" w:hAnsi="Montserrat"/>
          <w:color w:val="000000" w:themeColor="text1"/>
          <w:lang w:val="pt-PT"/>
        </w:rPr>
        <w:t xml:space="preserve"> do Office 365)</w:t>
      </w:r>
      <w:r w:rsidR="00601161">
        <w:rPr>
          <w:rFonts w:ascii="Montserrat" w:hAnsi="Montserrat"/>
          <w:color w:val="000000" w:themeColor="text1"/>
          <w:lang w:val="pt-PT"/>
        </w:rPr>
        <w:t xml:space="preserve">. </w:t>
      </w:r>
      <w:r w:rsidR="00601161">
        <w:rPr>
          <w:rFonts w:ascii="Montserrat" w:hAnsi="Montserrat"/>
          <w:color w:val="000000" w:themeColor="text1"/>
          <w:lang w:val="pt-PT"/>
        </w:rPr>
        <w:fldChar w:fldCharType="begin">
          <w:ffData>
            <w:name w:val="Check71"/>
            <w:enabled/>
            <w:calcOnExit w:val="0"/>
            <w:checkBox>
              <w:sizeAuto/>
              <w:default w:val="0"/>
            </w:checkBox>
          </w:ffData>
        </w:fldChar>
      </w:r>
      <w:bookmarkStart w:id="22" w:name="Check71"/>
      <w:r w:rsidR="00601161">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601161">
        <w:rPr>
          <w:rFonts w:ascii="Montserrat" w:hAnsi="Montserrat"/>
          <w:color w:val="000000" w:themeColor="text1"/>
          <w:lang w:val="pt-PT"/>
        </w:rPr>
        <w:fldChar w:fldCharType="end"/>
      </w:r>
      <w:bookmarkEnd w:id="22"/>
    </w:p>
    <w:p w14:paraId="07CDFACF" w14:textId="53300543"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 xml:space="preserve">.9.2. Computadores institucionais do IGOT. </w:t>
      </w:r>
      <w:r w:rsidR="00601161">
        <w:rPr>
          <w:rFonts w:ascii="Montserrat" w:hAnsi="Montserrat"/>
          <w:color w:val="000000" w:themeColor="text1"/>
          <w:lang w:val="pt-PT"/>
        </w:rPr>
        <w:fldChar w:fldCharType="begin">
          <w:ffData>
            <w:name w:val="Check72"/>
            <w:enabled/>
            <w:calcOnExit w:val="0"/>
            <w:checkBox>
              <w:sizeAuto/>
              <w:default w:val="0"/>
            </w:checkBox>
          </w:ffData>
        </w:fldChar>
      </w:r>
      <w:bookmarkStart w:id="23" w:name="Check72"/>
      <w:r w:rsidR="00601161">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601161">
        <w:rPr>
          <w:rFonts w:ascii="Montserrat" w:hAnsi="Montserrat"/>
          <w:color w:val="000000" w:themeColor="text1"/>
          <w:lang w:val="pt-PT"/>
        </w:rPr>
        <w:fldChar w:fldCharType="end"/>
      </w:r>
      <w:bookmarkEnd w:id="23"/>
    </w:p>
    <w:p w14:paraId="041B92FF" w14:textId="562048B6"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 xml:space="preserve">.9.3. Computadores pessoais dos investigadores. </w:t>
      </w:r>
      <w:r w:rsidR="00601161">
        <w:rPr>
          <w:rFonts w:ascii="Montserrat" w:hAnsi="Montserrat"/>
          <w:color w:val="000000" w:themeColor="text1"/>
          <w:lang w:val="pt-PT"/>
        </w:rPr>
        <w:fldChar w:fldCharType="begin">
          <w:ffData>
            <w:name w:val="Check73"/>
            <w:enabled/>
            <w:calcOnExit w:val="0"/>
            <w:checkBox>
              <w:sizeAuto/>
              <w:default w:val="0"/>
            </w:checkBox>
          </w:ffData>
        </w:fldChar>
      </w:r>
      <w:bookmarkStart w:id="24" w:name="Check73"/>
      <w:r w:rsidR="00601161">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601161">
        <w:rPr>
          <w:rFonts w:ascii="Montserrat" w:hAnsi="Montserrat"/>
          <w:color w:val="000000" w:themeColor="text1"/>
          <w:lang w:val="pt-PT"/>
        </w:rPr>
        <w:fldChar w:fldCharType="end"/>
      </w:r>
      <w:bookmarkEnd w:id="24"/>
    </w:p>
    <w:p w14:paraId="30E2F22A" w14:textId="1C12BA55"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 xml:space="preserve">.9.4. Outros. </w:t>
      </w:r>
      <w:r w:rsidR="00601161">
        <w:rPr>
          <w:rFonts w:ascii="Montserrat" w:hAnsi="Montserrat"/>
          <w:color w:val="000000" w:themeColor="text1"/>
          <w:lang w:val="pt-PT"/>
        </w:rPr>
        <w:fldChar w:fldCharType="begin">
          <w:ffData>
            <w:name w:val="Check74"/>
            <w:enabled/>
            <w:calcOnExit w:val="0"/>
            <w:checkBox>
              <w:sizeAuto/>
              <w:default w:val="0"/>
            </w:checkBox>
          </w:ffData>
        </w:fldChar>
      </w:r>
      <w:bookmarkStart w:id="25" w:name="Check74"/>
      <w:r w:rsidR="00601161">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601161">
        <w:rPr>
          <w:rFonts w:ascii="Montserrat" w:hAnsi="Montserrat"/>
          <w:color w:val="000000" w:themeColor="text1"/>
          <w:lang w:val="pt-PT"/>
        </w:rPr>
        <w:fldChar w:fldCharType="end"/>
      </w:r>
      <w:bookmarkEnd w:id="25"/>
    </w:p>
    <w:p w14:paraId="0D711193" w14:textId="5D9C7320"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t xml:space="preserve">Se assinalou a opção </w:t>
      </w:r>
      <w:r w:rsidR="003864EC">
        <w:rPr>
          <w:rFonts w:ascii="Montserrat" w:hAnsi="Montserrat"/>
          <w:color w:val="000000" w:themeColor="text1"/>
          <w:lang w:val="pt-PT"/>
        </w:rPr>
        <w:t>A</w:t>
      </w:r>
      <w:r>
        <w:rPr>
          <w:rFonts w:ascii="Montserrat" w:hAnsi="Montserrat"/>
          <w:color w:val="000000" w:themeColor="text1"/>
          <w:lang w:val="pt-PT"/>
        </w:rPr>
        <w:t>.9.4. especifique qual</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150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45BBDF7C"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15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537982E5" w14:textId="6071B87B" w:rsidR="00601161" w:rsidRDefault="003864EC" w:rsidP="003864EC">
      <w:pPr>
        <w:spacing w:after="240"/>
        <w:jc w:val="both"/>
        <w:rPr>
          <w:rFonts w:ascii="Montserrat" w:hAnsi="Montserrat"/>
          <w:color w:val="000000" w:themeColor="text1"/>
          <w:u w:val="single"/>
          <w:lang w:val="pt-PT"/>
        </w:rPr>
      </w:pPr>
      <w:r>
        <w:rPr>
          <w:rFonts w:ascii="Montserrat" w:hAnsi="Montserrat"/>
          <w:color w:val="000000" w:themeColor="text1"/>
          <w:u w:val="single"/>
          <w:lang w:val="pt-PT"/>
        </w:rPr>
        <w:t>A</w:t>
      </w:r>
      <w:r w:rsidR="00601161" w:rsidRPr="00553AC1">
        <w:rPr>
          <w:rFonts w:ascii="Montserrat" w:hAnsi="Montserrat"/>
          <w:color w:val="000000" w:themeColor="text1"/>
          <w:u w:val="single"/>
          <w:lang w:val="pt-PT"/>
        </w:rPr>
        <w:t>.</w:t>
      </w:r>
      <w:r w:rsidR="00601161">
        <w:rPr>
          <w:rFonts w:ascii="Montserrat" w:hAnsi="Montserrat"/>
          <w:color w:val="000000" w:themeColor="text1"/>
          <w:u w:val="single"/>
          <w:lang w:val="pt-PT"/>
        </w:rPr>
        <w:t>10</w:t>
      </w:r>
      <w:r w:rsidR="00601161" w:rsidRPr="00553AC1">
        <w:rPr>
          <w:rFonts w:ascii="Montserrat" w:hAnsi="Montserrat"/>
          <w:color w:val="000000" w:themeColor="text1"/>
          <w:u w:val="single"/>
          <w:lang w:val="pt-PT"/>
        </w:rPr>
        <w:t xml:space="preserve">. </w:t>
      </w:r>
      <w:r w:rsidR="00601161">
        <w:rPr>
          <w:rFonts w:ascii="Montserrat" w:hAnsi="Montserrat"/>
          <w:color w:val="000000" w:themeColor="text1"/>
          <w:u w:val="single"/>
          <w:lang w:val="pt-PT"/>
        </w:rPr>
        <w:t xml:space="preserve">OUTRAS </w:t>
      </w:r>
      <w:r w:rsidR="00601161" w:rsidRPr="00553AC1">
        <w:rPr>
          <w:rFonts w:ascii="Montserrat" w:hAnsi="Montserrat"/>
          <w:color w:val="000000" w:themeColor="text1"/>
          <w:u w:val="single"/>
          <w:lang w:val="pt-PT"/>
        </w:rPr>
        <w:t>MEDIDAS TÉCNICAS E ORGANIZATIVAS PARA A PROTEÇÃO DOS DADOS PESSOAIS</w:t>
      </w:r>
    </w:p>
    <w:p w14:paraId="779F65C7" w14:textId="652416B2" w:rsidR="00601161" w:rsidRDefault="00601161" w:rsidP="003864EC">
      <w:pPr>
        <w:spacing w:after="240"/>
        <w:jc w:val="both"/>
        <w:rPr>
          <w:rFonts w:ascii="Montserrat" w:hAnsi="Montserrat"/>
          <w:color w:val="000000" w:themeColor="text1"/>
          <w:lang w:val="pt-PT"/>
        </w:rPr>
      </w:pPr>
      <w:r w:rsidRPr="001925AB">
        <w:rPr>
          <w:rFonts w:ascii="Montserrat" w:hAnsi="Montserrat"/>
          <w:color w:val="000000" w:themeColor="text1"/>
          <w:lang w:val="pt-PT"/>
        </w:rPr>
        <w:t>Assinale as medidas que serão adotadas:</w:t>
      </w:r>
    </w:p>
    <w:p w14:paraId="39107449" w14:textId="01F6EA54"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 xml:space="preserve">.10.1. Encriptação dos dados pessoais nos dispositivos de armazenamento. </w:t>
      </w:r>
      <w:r w:rsidR="00601161">
        <w:rPr>
          <w:rFonts w:ascii="Montserrat" w:hAnsi="Montserrat"/>
          <w:color w:val="000000" w:themeColor="text1"/>
          <w:lang w:val="pt-PT"/>
        </w:rPr>
        <w:fldChar w:fldCharType="begin">
          <w:ffData>
            <w:name w:val="Check75"/>
            <w:enabled/>
            <w:calcOnExit w:val="0"/>
            <w:checkBox>
              <w:sizeAuto/>
              <w:default w:val="0"/>
            </w:checkBox>
          </w:ffData>
        </w:fldChar>
      </w:r>
      <w:bookmarkStart w:id="26" w:name="Check75"/>
      <w:r w:rsidR="00601161">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601161">
        <w:rPr>
          <w:rFonts w:ascii="Montserrat" w:hAnsi="Montserrat"/>
          <w:color w:val="000000" w:themeColor="text1"/>
          <w:lang w:val="pt-PT"/>
        </w:rPr>
        <w:fldChar w:fldCharType="end"/>
      </w:r>
      <w:bookmarkEnd w:id="26"/>
    </w:p>
    <w:p w14:paraId="4749EB10" w14:textId="1D377F36"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 xml:space="preserve">.10.2. Acesso aos dados pessoais protegidas e autenticadas com as credenciais pessoais de acesso a sessão. </w:t>
      </w:r>
      <w:r w:rsidR="00601161">
        <w:rPr>
          <w:rFonts w:ascii="Montserrat" w:hAnsi="Montserrat"/>
          <w:color w:val="000000" w:themeColor="text1"/>
          <w:lang w:val="pt-PT"/>
        </w:rPr>
        <w:fldChar w:fldCharType="begin">
          <w:ffData>
            <w:name w:val="Check76"/>
            <w:enabled/>
            <w:calcOnExit w:val="0"/>
            <w:checkBox>
              <w:sizeAuto/>
              <w:default w:val="0"/>
            </w:checkBox>
          </w:ffData>
        </w:fldChar>
      </w:r>
      <w:bookmarkStart w:id="27" w:name="Check76"/>
      <w:r w:rsidR="00601161">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601161">
        <w:rPr>
          <w:rFonts w:ascii="Montserrat" w:hAnsi="Montserrat"/>
          <w:color w:val="000000" w:themeColor="text1"/>
          <w:lang w:val="pt-PT"/>
        </w:rPr>
        <w:fldChar w:fldCharType="end"/>
      </w:r>
      <w:bookmarkEnd w:id="27"/>
    </w:p>
    <w:p w14:paraId="79CB96C8" w14:textId="36433048"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.10.3. Termo de responsabilidade e confidencialidade assinado pelos m</w:t>
      </w:r>
      <w:r w:rsidR="00601161" w:rsidRPr="001925AB">
        <w:rPr>
          <w:rFonts w:ascii="Montserrat" w:hAnsi="Montserrat"/>
          <w:color w:val="000000" w:themeColor="text1"/>
          <w:lang w:val="pt-PT"/>
        </w:rPr>
        <w:t xml:space="preserve">embros da equipa de estudo </w:t>
      </w:r>
      <w:r w:rsidR="00601161">
        <w:rPr>
          <w:rFonts w:ascii="Montserrat" w:hAnsi="Montserrat"/>
          <w:color w:val="000000" w:themeColor="text1"/>
          <w:lang w:val="pt-PT"/>
        </w:rPr>
        <w:t>com</w:t>
      </w:r>
      <w:r w:rsidR="00601161" w:rsidRPr="001925AB">
        <w:rPr>
          <w:rFonts w:ascii="Montserrat" w:hAnsi="Montserrat"/>
          <w:color w:val="000000" w:themeColor="text1"/>
          <w:lang w:val="pt-PT"/>
        </w:rPr>
        <w:t xml:space="preserve"> acesso aos dados e </w:t>
      </w:r>
      <w:r w:rsidR="00601161">
        <w:rPr>
          <w:rFonts w:ascii="Montserrat" w:hAnsi="Montserrat"/>
          <w:color w:val="000000" w:themeColor="text1"/>
          <w:lang w:val="pt-PT"/>
        </w:rPr>
        <w:t>sem</w:t>
      </w:r>
      <w:r w:rsidR="00601161" w:rsidRPr="001925AB">
        <w:rPr>
          <w:rFonts w:ascii="Montserrat" w:hAnsi="Montserrat"/>
          <w:color w:val="000000" w:themeColor="text1"/>
          <w:lang w:val="pt-PT"/>
        </w:rPr>
        <w:t xml:space="preserve"> contrato com o </w:t>
      </w:r>
      <w:r w:rsidR="00601161">
        <w:rPr>
          <w:rFonts w:ascii="Montserrat" w:hAnsi="Montserrat"/>
          <w:color w:val="000000" w:themeColor="text1"/>
          <w:lang w:val="pt-PT"/>
        </w:rPr>
        <w:t>IGOT</w:t>
      </w:r>
      <w:r w:rsidR="00601161" w:rsidRPr="001925AB">
        <w:rPr>
          <w:rFonts w:ascii="Montserrat" w:hAnsi="Montserrat"/>
          <w:color w:val="000000" w:themeColor="text1"/>
          <w:lang w:val="pt-PT"/>
        </w:rPr>
        <w:t xml:space="preserve"> (e.g. alunos)</w:t>
      </w:r>
      <w:r w:rsidR="00601161">
        <w:rPr>
          <w:rFonts w:ascii="Montserrat" w:hAnsi="Montserrat"/>
          <w:color w:val="000000" w:themeColor="text1"/>
          <w:lang w:val="pt-PT"/>
        </w:rPr>
        <w:t xml:space="preserve">. </w:t>
      </w:r>
      <w:r w:rsidR="00601161">
        <w:rPr>
          <w:rFonts w:ascii="Montserrat" w:hAnsi="Montserrat"/>
          <w:color w:val="000000" w:themeColor="text1"/>
          <w:lang w:val="pt-PT"/>
        </w:rPr>
        <w:fldChar w:fldCharType="begin">
          <w:ffData>
            <w:name w:val="Check77"/>
            <w:enabled/>
            <w:calcOnExit w:val="0"/>
            <w:checkBox>
              <w:sizeAuto/>
              <w:default w:val="0"/>
            </w:checkBox>
          </w:ffData>
        </w:fldChar>
      </w:r>
      <w:bookmarkStart w:id="28" w:name="Check77"/>
      <w:r w:rsidR="00601161">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601161">
        <w:rPr>
          <w:rFonts w:ascii="Montserrat" w:hAnsi="Montserrat"/>
          <w:color w:val="000000" w:themeColor="text1"/>
          <w:lang w:val="pt-PT"/>
        </w:rPr>
        <w:fldChar w:fldCharType="end"/>
      </w:r>
      <w:bookmarkEnd w:id="28"/>
    </w:p>
    <w:p w14:paraId="12646BEC" w14:textId="6D592876" w:rsidR="00601161" w:rsidRPr="001925AB"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 xml:space="preserve">.10.4. Explique medidas adicionais de mitigação de risco que serão aplicadas, sobretudo se assinalou as opções </w:t>
      </w:r>
      <w:r>
        <w:rPr>
          <w:rFonts w:ascii="Montserrat" w:hAnsi="Montserrat"/>
          <w:color w:val="000000" w:themeColor="text1"/>
          <w:lang w:val="pt-PT"/>
        </w:rPr>
        <w:t>A</w:t>
      </w:r>
      <w:r w:rsidR="00601161">
        <w:rPr>
          <w:rFonts w:ascii="Montserrat" w:hAnsi="Montserrat"/>
          <w:color w:val="000000" w:themeColor="text1"/>
          <w:lang w:val="pt-PT"/>
        </w:rPr>
        <w:t xml:space="preserve">.4.1, </w:t>
      </w:r>
      <w:r>
        <w:rPr>
          <w:rFonts w:ascii="Montserrat" w:hAnsi="Montserrat"/>
          <w:color w:val="000000" w:themeColor="text1"/>
          <w:lang w:val="pt-PT"/>
        </w:rPr>
        <w:t>A</w:t>
      </w:r>
      <w:r w:rsidR="00601161">
        <w:rPr>
          <w:rFonts w:ascii="Montserrat" w:hAnsi="Montserrat"/>
          <w:color w:val="000000" w:themeColor="text1"/>
          <w:lang w:val="pt-PT"/>
        </w:rPr>
        <w:t xml:space="preserve">.4.2 e </w:t>
      </w:r>
      <w:r>
        <w:rPr>
          <w:rFonts w:ascii="Montserrat" w:hAnsi="Montserrat"/>
          <w:color w:val="000000" w:themeColor="text1"/>
          <w:lang w:val="pt-PT"/>
        </w:rPr>
        <w:t>A</w:t>
      </w:r>
      <w:r w:rsidR="00601161">
        <w:rPr>
          <w:rFonts w:ascii="Montserrat" w:hAnsi="Montserrat"/>
          <w:color w:val="000000" w:themeColor="text1"/>
          <w:lang w:val="pt-PT"/>
        </w:rPr>
        <w:t>.4.3. [700 caracteres com espaços]</w:t>
      </w:r>
    </w:p>
    <w:p w14:paraId="318CFA8D" w14:textId="51F3C872"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70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105DAF15" w14:textId="77777777" w:rsidR="003864EC" w:rsidRDefault="003864EC" w:rsidP="003864EC">
      <w:pPr>
        <w:spacing w:after="240"/>
        <w:ind w:left="1134"/>
        <w:jc w:val="both"/>
        <w:rPr>
          <w:rFonts w:ascii="Montserrat" w:hAnsi="Montserrat"/>
          <w:color w:val="000000" w:themeColor="text1"/>
          <w:lang w:val="pt-PT"/>
        </w:rPr>
      </w:pPr>
    </w:p>
    <w:p w14:paraId="0874C772" w14:textId="052E07F4" w:rsidR="00601161" w:rsidRPr="003864EC" w:rsidRDefault="003864EC" w:rsidP="003864EC">
      <w:pPr>
        <w:spacing w:after="240"/>
        <w:jc w:val="both"/>
        <w:rPr>
          <w:rFonts w:ascii="Montserrat" w:hAnsi="Montserrat"/>
          <w:color w:val="000000" w:themeColor="text1"/>
          <w:u w:val="single"/>
          <w:lang w:val="pt-PT"/>
        </w:rPr>
      </w:pPr>
      <w:r>
        <w:rPr>
          <w:rFonts w:ascii="Montserrat" w:hAnsi="Montserrat"/>
          <w:color w:val="000000" w:themeColor="text1"/>
          <w:u w:val="single"/>
          <w:lang w:val="pt-PT"/>
        </w:rPr>
        <w:t>A</w:t>
      </w:r>
      <w:r w:rsidR="00601161" w:rsidRPr="003864EC">
        <w:rPr>
          <w:rFonts w:ascii="Montserrat" w:hAnsi="Montserrat"/>
          <w:color w:val="000000" w:themeColor="text1"/>
          <w:u w:val="single"/>
          <w:lang w:val="pt-PT"/>
        </w:rPr>
        <w:t>.11. TRATAMENTO DE DADOS PESSOAIS POR TERCEIROS EXTERNOS À EQUIPA</w:t>
      </w:r>
    </w:p>
    <w:p w14:paraId="03141A30" w14:textId="61F1D523"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 xml:space="preserve">.11.1. O tratamento de todos ou parte dos dados pessoais será inteiramente feito pelos membros da equipa do estudo. </w:t>
      </w:r>
      <w:r w:rsidR="00601161">
        <w:rPr>
          <w:rFonts w:ascii="Montserrat" w:hAnsi="Montserrat"/>
          <w:color w:val="000000" w:themeColor="text1"/>
          <w:lang w:val="pt-PT"/>
        </w:rPr>
        <w:fldChar w:fldCharType="begin">
          <w:ffData>
            <w:name w:val="Check78"/>
            <w:enabled/>
            <w:calcOnExit w:val="0"/>
            <w:checkBox>
              <w:sizeAuto/>
              <w:default w:val="0"/>
            </w:checkBox>
          </w:ffData>
        </w:fldChar>
      </w:r>
      <w:bookmarkStart w:id="29" w:name="Check78"/>
      <w:r w:rsidR="00601161">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601161">
        <w:rPr>
          <w:rFonts w:ascii="Montserrat" w:hAnsi="Montserrat"/>
          <w:color w:val="000000" w:themeColor="text1"/>
          <w:lang w:val="pt-PT"/>
        </w:rPr>
        <w:fldChar w:fldCharType="end"/>
      </w:r>
      <w:bookmarkEnd w:id="29"/>
    </w:p>
    <w:p w14:paraId="353D58A3" w14:textId="17B39EEB"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A</w:t>
      </w:r>
      <w:r w:rsidR="00601161">
        <w:rPr>
          <w:rFonts w:ascii="Montserrat" w:hAnsi="Montserrat"/>
          <w:color w:val="000000" w:themeColor="text1"/>
          <w:lang w:val="pt-PT"/>
        </w:rPr>
        <w:t>.11.2. O tratamento de todos ou parte dos dados pessoais será subcontratado um</w:t>
      </w:r>
      <w:r w:rsidR="00601161" w:rsidRPr="00C63E56">
        <w:rPr>
          <w:rFonts w:ascii="Montserrat" w:hAnsi="Montserrat"/>
          <w:color w:val="000000" w:themeColor="text1"/>
          <w:lang w:val="pt-PT"/>
        </w:rPr>
        <w:t xml:space="preserve"> organismo ou terceiro</w:t>
      </w:r>
      <w:r w:rsidR="00601161">
        <w:rPr>
          <w:rFonts w:ascii="Montserrat" w:hAnsi="Montserrat"/>
          <w:color w:val="000000" w:themeColor="text1"/>
          <w:lang w:val="pt-PT"/>
        </w:rPr>
        <w:t xml:space="preserve">s, externos à equipa do estudo, por conta do responsável pelo tratamento. </w:t>
      </w:r>
      <w:r w:rsidR="00601161" w:rsidRPr="00C63E56">
        <w:rPr>
          <w:rFonts w:ascii="Montserrat" w:hAnsi="Montserrat"/>
          <w:color w:val="000000" w:themeColor="text1"/>
          <w:lang w:val="pt-PT"/>
        </w:rPr>
        <w:t xml:space="preserve"> </w:t>
      </w:r>
      <w:r w:rsidR="00601161">
        <w:rPr>
          <w:rFonts w:ascii="Montserrat" w:hAnsi="Montserrat"/>
          <w:color w:val="000000" w:themeColor="text1"/>
          <w:lang w:val="pt-PT"/>
        </w:rPr>
        <w:fldChar w:fldCharType="begin">
          <w:ffData>
            <w:name w:val="Check79"/>
            <w:enabled/>
            <w:calcOnExit w:val="0"/>
            <w:checkBox>
              <w:sizeAuto/>
              <w:default w:val="0"/>
            </w:checkBox>
          </w:ffData>
        </w:fldChar>
      </w:r>
      <w:bookmarkStart w:id="30" w:name="Check79"/>
      <w:r w:rsidR="00601161">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sidR="00601161">
        <w:rPr>
          <w:rFonts w:ascii="Montserrat" w:hAnsi="Montserrat"/>
          <w:color w:val="000000" w:themeColor="text1"/>
          <w:lang w:val="pt-PT"/>
        </w:rPr>
        <w:fldChar w:fldCharType="end"/>
      </w:r>
      <w:bookmarkEnd w:id="30"/>
    </w:p>
    <w:p w14:paraId="0D7E3DB6" w14:textId="32A51F01"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t xml:space="preserve">Se assinalou a opção </w:t>
      </w:r>
      <w:r w:rsidR="003864EC">
        <w:rPr>
          <w:rFonts w:ascii="Montserrat" w:hAnsi="Montserrat"/>
          <w:color w:val="000000" w:themeColor="text1"/>
          <w:lang w:val="pt-PT"/>
        </w:rPr>
        <w:t>A</w:t>
      </w:r>
      <w:r>
        <w:rPr>
          <w:rFonts w:ascii="Montserrat" w:hAnsi="Montserrat"/>
          <w:color w:val="000000" w:themeColor="text1"/>
          <w:lang w:val="pt-PT"/>
        </w:rPr>
        <w:t>.11.2. especifique que dados pessoais serão tratados por terceiros, e quem são esses terceiros</w:t>
      </w:r>
      <w:r w:rsidRPr="00AE60BE">
        <w:rPr>
          <w:rFonts w:ascii="Montserrat" w:hAnsi="Montserrat"/>
          <w:color w:val="000000" w:themeColor="text1"/>
          <w:lang w:val="pt-PT"/>
        </w:rPr>
        <w:t>.</w:t>
      </w:r>
      <w:r>
        <w:rPr>
          <w:rFonts w:ascii="Montserrat" w:hAnsi="Montserrat"/>
          <w:color w:val="000000" w:themeColor="text1"/>
          <w:lang w:val="pt-PT"/>
        </w:rPr>
        <w:t xml:space="preserve"> </w:t>
      </w:r>
      <w:r w:rsidRPr="00B65889">
        <w:rPr>
          <w:rFonts w:ascii="Montserrat" w:hAnsi="Montserrat"/>
          <w:color w:val="000000" w:themeColor="text1"/>
          <w:lang w:val="pt-PT"/>
        </w:rPr>
        <w:t xml:space="preserve">[até </w:t>
      </w:r>
      <w:r>
        <w:rPr>
          <w:rFonts w:ascii="Montserrat" w:hAnsi="Montserrat"/>
          <w:color w:val="000000" w:themeColor="text1"/>
          <w:lang w:val="pt-PT"/>
        </w:rPr>
        <w:t>150</w:t>
      </w:r>
      <w:r w:rsidRPr="00B65889">
        <w:rPr>
          <w:rFonts w:ascii="Montserrat" w:hAnsi="Montserrat"/>
          <w:color w:val="000000" w:themeColor="text1"/>
          <w:lang w:val="pt-PT"/>
        </w:rPr>
        <w:t xml:space="preserve"> </w:t>
      </w:r>
      <w:r>
        <w:rPr>
          <w:rFonts w:ascii="Montserrat" w:hAnsi="Montserrat"/>
          <w:color w:val="000000" w:themeColor="text1"/>
          <w:lang w:val="pt-PT"/>
        </w:rPr>
        <w:t>caracteres com espaços</w:t>
      </w:r>
      <w:r w:rsidRPr="00B65889">
        <w:rPr>
          <w:rFonts w:ascii="Montserrat" w:hAnsi="Montserrat"/>
          <w:color w:val="000000" w:themeColor="text1"/>
          <w:lang w:val="pt-PT"/>
        </w:rPr>
        <w:t>]</w:t>
      </w:r>
    </w:p>
    <w:p w14:paraId="3F122717" w14:textId="77777777" w:rsidR="00601161" w:rsidRDefault="00601161"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15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36726B22" w14:textId="03A339EA" w:rsidR="00601161" w:rsidRDefault="00601161" w:rsidP="003864EC">
      <w:pPr>
        <w:spacing w:after="240"/>
        <w:jc w:val="both"/>
        <w:rPr>
          <w:rFonts w:ascii="Montserrat" w:hAnsi="Montserrat"/>
          <w:color w:val="000000" w:themeColor="text1"/>
          <w:lang w:val="pt-PT"/>
        </w:rPr>
      </w:pPr>
    </w:p>
    <w:p w14:paraId="27F1839A" w14:textId="651A36A9" w:rsidR="003864EC" w:rsidRPr="003864EC" w:rsidRDefault="003864EC" w:rsidP="003864EC">
      <w:pPr>
        <w:spacing w:after="240"/>
        <w:jc w:val="both"/>
        <w:rPr>
          <w:rFonts w:ascii="Montserrat" w:hAnsi="Montserrat"/>
          <w:color w:val="000000" w:themeColor="text1"/>
          <w:u w:val="single"/>
          <w:lang w:val="pt-PT"/>
        </w:rPr>
      </w:pPr>
      <w:r w:rsidRPr="003864EC">
        <w:rPr>
          <w:rFonts w:ascii="Montserrat" w:hAnsi="Montserrat"/>
          <w:color w:val="000000" w:themeColor="text1"/>
          <w:u w:val="single"/>
          <w:lang w:val="pt-PT"/>
        </w:rPr>
        <w:t>A.12. CASOS PARTICULARES DE RECOLHA DE DADOS PESSOAIS E DE BASE LEGAL DO SEU TRATAMENTO</w:t>
      </w:r>
    </w:p>
    <w:p w14:paraId="5E84BFA8" w14:textId="16EB013F" w:rsidR="00601161"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Se</w:t>
      </w:r>
      <w:r w:rsidR="00601161" w:rsidRPr="00C63E56">
        <w:rPr>
          <w:rFonts w:ascii="Montserrat" w:hAnsi="Montserrat"/>
          <w:color w:val="000000" w:themeColor="text1"/>
          <w:lang w:val="pt-PT"/>
        </w:rPr>
        <w:t xml:space="preserve"> assinalou uma ou mais das opções </w:t>
      </w:r>
      <w:r>
        <w:rPr>
          <w:rFonts w:ascii="Montserrat" w:hAnsi="Montserrat"/>
          <w:color w:val="000000" w:themeColor="text1"/>
          <w:lang w:val="pt-PT"/>
        </w:rPr>
        <w:t>A.3</w:t>
      </w:r>
      <w:r w:rsidR="00601161" w:rsidRPr="00C63E56">
        <w:rPr>
          <w:rFonts w:ascii="Montserrat" w:hAnsi="Montserrat"/>
          <w:color w:val="000000" w:themeColor="text1"/>
          <w:lang w:val="pt-PT"/>
        </w:rPr>
        <w:t xml:space="preserve">.2, </w:t>
      </w:r>
      <w:r>
        <w:rPr>
          <w:rFonts w:ascii="Montserrat" w:hAnsi="Montserrat"/>
          <w:color w:val="000000" w:themeColor="text1"/>
          <w:lang w:val="pt-PT"/>
        </w:rPr>
        <w:t>A.3</w:t>
      </w:r>
      <w:r w:rsidRPr="00C63E56">
        <w:rPr>
          <w:rFonts w:ascii="Montserrat" w:hAnsi="Montserrat"/>
          <w:color w:val="000000" w:themeColor="text1"/>
          <w:lang w:val="pt-PT"/>
        </w:rPr>
        <w:t>.</w:t>
      </w:r>
      <w:r>
        <w:rPr>
          <w:rFonts w:ascii="Montserrat" w:hAnsi="Montserrat"/>
          <w:color w:val="000000" w:themeColor="text1"/>
          <w:lang w:val="pt-PT"/>
        </w:rPr>
        <w:t>3</w:t>
      </w:r>
      <w:r w:rsidRPr="00C63E56">
        <w:rPr>
          <w:rFonts w:ascii="Montserrat" w:hAnsi="Montserrat"/>
          <w:color w:val="000000" w:themeColor="text1"/>
          <w:lang w:val="pt-PT"/>
        </w:rPr>
        <w:t>,</w:t>
      </w:r>
      <w:r>
        <w:rPr>
          <w:rFonts w:ascii="Montserrat" w:hAnsi="Montserrat"/>
          <w:color w:val="000000" w:themeColor="text1"/>
          <w:lang w:val="pt-PT"/>
        </w:rPr>
        <w:t xml:space="preserve"> A.3</w:t>
      </w:r>
      <w:r w:rsidRPr="00C63E56">
        <w:rPr>
          <w:rFonts w:ascii="Montserrat" w:hAnsi="Montserrat"/>
          <w:color w:val="000000" w:themeColor="text1"/>
          <w:lang w:val="pt-PT"/>
        </w:rPr>
        <w:t>.</w:t>
      </w:r>
      <w:r>
        <w:rPr>
          <w:rFonts w:ascii="Montserrat" w:hAnsi="Montserrat"/>
          <w:color w:val="000000" w:themeColor="text1"/>
          <w:lang w:val="pt-PT"/>
        </w:rPr>
        <w:t>4 e A.3</w:t>
      </w:r>
      <w:r w:rsidRPr="00C63E56">
        <w:rPr>
          <w:rFonts w:ascii="Montserrat" w:hAnsi="Montserrat"/>
          <w:color w:val="000000" w:themeColor="text1"/>
          <w:lang w:val="pt-PT"/>
        </w:rPr>
        <w:t>.</w:t>
      </w:r>
      <w:r>
        <w:rPr>
          <w:rFonts w:ascii="Montserrat" w:hAnsi="Montserrat"/>
          <w:color w:val="000000" w:themeColor="text1"/>
          <w:lang w:val="pt-PT"/>
        </w:rPr>
        <w:t xml:space="preserve">5, </w:t>
      </w:r>
      <w:r w:rsidRPr="00C63E56">
        <w:rPr>
          <w:rFonts w:ascii="Montserrat" w:hAnsi="Montserrat"/>
          <w:color w:val="000000" w:themeColor="text1"/>
          <w:lang w:val="pt-PT"/>
        </w:rPr>
        <w:t>e</w:t>
      </w:r>
      <w:r w:rsidR="00601161" w:rsidRPr="00C63E56">
        <w:rPr>
          <w:rFonts w:ascii="Montserrat" w:hAnsi="Montserrat"/>
          <w:color w:val="000000" w:themeColor="text1"/>
          <w:lang w:val="pt-PT"/>
        </w:rPr>
        <w:t xml:space="preserve"> a base legal para o tratamento não é o consentimento dos titulares dos dados</w:t>
      </w:r>
      <w:r>
        <w:rPr>
          <w:rFonts w:ascii="Montserrat" w:hAnsi="Montserrat"/>
          <w:color w:val="000000" w:themeColor="text1"/>
          <w:lang w:val="pt-PT"/>
        </w:rPr>
        <w:t xml:space="preserve"> indique se</w:t>
      </w:r>
      <w:r w:rsidR="00601161" w:rsidRPr="00C63E56">
        <w:rPr>
          <w:rFonts w:ascii="Montserrat" w:hAnsi="Montserrat"/>
          <w:color w:val="000000" w:themeColor="text1"/>
          <w:lang w:val="pt-PT"/>
        </w:rPr>
        <w:t xml:space="preserve"> o</w:t>
      </w:r>
      <w:r>
        <w:rPr>
          <w:rFonts w:ascii="Montserrat" w:hAnsi="Montserrat"/>
          <w:color w:val="000000" w:themeColor="text1"/>
          <w:lang w:val="pt-PT"/>
        </w:rPr>
        <w:t>(a)</w:t>
      </w:r>
      <w:r w:rsidR="00601161" w:rsidRPr="00C63E56">
        <w:rPr>
          <w:rFonts w:ascii="Montserrat" w:hAnsi="Montserrat"/>
          <w:color w:val="000000" w:themeColor="text1"/>
          <w:lang w:val="pt-PT"/>
        </w:rPr>
        <w:t>s participantes foram ou serão informados sobre o novo tratamento de dados, nos termos do art. 14º do RGPD?</w:t>
      </w:r>
    </w:p>
    <w:p w14:paraId="509B8901" w14:textId="038F4AB0" w:rsidR="003864EC"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 xml:space="preserve">A.12.1. Sim. </w:t>
      </w:r>
      <w:r>
        <w:rPr>
          <w:rFonts w:ascii="Montserrat" w:hAnsi="Montserrat"/>
          <w:color w:val="000000" w:themeColor="text1"/>
          <w:lang w:val="pt-PT"/>
        </w:rPr>
        <w:fldChar w:fldCharType="begin">
          <w:ffData>
            <w:name w:val="Check80"/>
            <w:enabled/>
            <w:calcOnExit w:val="0"/>
            <w:checkBox>
              <w:sizeAuto/>
              <w:default w:val="0"/>
            </w:checkBox>
          </w:ffData>
        </w:fldChar>
      </w:r>
      <w:bookmarkStart w:id="31" w:name="Check80"/>
      <w:r>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Pr>
          <w:rFonts w:ascii="Montserrat" w:hAnsi="Montserrat"/>
          <w:color w:val="000000" w:themeColor="text1"/>
          <w:lang w:val="pt-PT"/>
        </w:rPr>
        <w:fldChar w:fldCharType="end"/>
      </w:r>
      <w:bookmarkEnd w:id="31"/>
    </w:p>
    <w:p w14:paraId="2B30F291" w14:textId="1442C3CE" w:rsidR="003864EC"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 xml:space="preserve">A.12.2. Não. </w:t>
      </w:r>
      <w:r>
        <w:rPr>
          <w:rFonts w:ascii="Montserrat" w:hAnsi="Montserrat"/>
          <w:color w:val="000000" w:themeColor="text1"/>
          <w:lang w:val="pt-PT"/>
        </w:rPr>
        <w:fldChar w:fldCharType="begin">
          <w:ffData>
            <w:name w:val="Check81"/>
            <w:enabled/>
            <w:calcOnExit w:val="0"/>
            <w:checkBox>
              <w:sizeAuto/>
              <w:default w:val="0"/>
            </w:checkBox>
          </w:ffData>
        </w:fldChar>
      </w:r>
      <w:bookmarkStart w:id="32" w:name="Check81"/>
      <w:r>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Pr>
          <w:rFonts w:ascii="Montserrat" w:hAnsi="Montserrat"/>
          <w:color w:val="000000" w:themeColor="text1"/>
          <w:lang w:val="pt-PT"/>
        </w:rPr>
        <w:fldChar w:fldCharType="end"/>
      </w:r>
      <w:bookmarkEnd w:id="32"/>
    </w:p>
    <w:p w14:paraId="48433406" w14:textId="77777777" w:rsidR="00A62861" w:rsidRPr="003864EC" w:rsidRDefault="00A62861" w:rsidP="00A62861">
      <w:pPr>
        <w:spacing w:after="240"/>
        <w:ind w:left="1134"/>
        <w:jc w:val="both"/>
        <w:rPr>
          <w:rFonts w:ascii="Montserrat" w:hAnsi="Montserrat"/>
          <w:color w:val="000000" w:themeColor="text1"/>
          <w:lang w:val="pt-PT"/>
        </w:rPr>
      </w:pPr>
      <w:r>
        <w:rPr>
          <w:rFonts w:ascii="Montserrat" w:hAnsi="Montserrat"/>
          <w:color w:val="000000" w:themeColor="text1"/>
          <w:lang w:val="pt-PT"/>
        </w:rPr>
        <w:t>Se assinalou a opção A.13.2. indique detalhadamente: 1</w:t>
      </w:r>
      <w:r w:rsidRPr="003864EC">
        <w:rPr>
          <w:rFonts w:ascii="Montserrat" w:hAnsi="Montserrat"/>
          <w:color w:val="000000" w:themeColor="text1"/>
          <w:lang w:val="pt-PT"/>
        </w:rPr>
        <w:t xml:space="preserve">) </w:t>
      </w:r>
      <w:r>
        <w:rPr>
          <w:rFonts w:ascii="Montserrat" w:hAnsi="Montserrat"/>
          <w:color w:val="000000" w:themeColor="text1"/>
          <w:lang w:val="pt-PT"/>
        </w:rPr>
        <w:t>razão pela qual não serão informados; 2</w:t>
      </w:r>
      <w:r w:rsidRPr="003864EC">
        <w:rPr>
          <w:rFonts w:ascii="Montserrat" w:hAnsi="Montserrat"/>
          <w:color w:val="000000" w:themeColor="text1"/>
          <w:lang w:val="pt-PT"/>
        </w:rPr>
        <w:t xml:space="preserve">) </w:t>
      </w:r>
      <w:r>
        <w:rPr>
          <w:rFonts w:ascii="Montserrat" w:hAnsi="Montserrat"/>
          <w:color w:val="000000" w:themeColor="text1"/>
          <w:lang w:val="pt-PT"/>
        </w:rPr>
        <w:t>que</w:t>
      </w:r>
      <w:r w:rsidRPr="003864EC">
        <w:rPr>
          <w:rFonts w:ascii="Montserrat" w:hAnsi="Montserrat"/>
          <w:color w:val="000000" w:themeColor="text1"/>
          <w:lang w:val="pt-PT"/>
        </w:rPr>
        <w:t xml:space="preserve"> medidas </w:t>
      </w:r>
      <w:r>
        <w:rPr>
          <w:rFonts w:ascii="Montserrat" w:hAnsi="Montserrat"/>
          <w:color w:val="000000" w:themeColor="text1"/>
          <w:lang w:val="pt-PT"/>
        </w:rPr>
        <w:t xml:space="preserve">serão adotadas </w:t>
      </w:r>
      <w:r w:rsidRPr="003864EC">
        <w:rPr>
          <w:rFonts w:ascii="Montserrat" w:hAnsi="Montserrat"/>
          <w:color w:val="000000" w:themeColor="text1"/>
          <w:lang w:val="pt-PT"/>
        </w:rPr>
        <w:t xml:space="preserve">para proteger os </w:t>
      </w:r>
      <w:r>
        <w:rPr>
          <w:rFonts w:ascii="Montserrat" w:hAnsi="Montserrat"/>
          <w:color w:val="000000" w:themeColor="text1"/>
          <w:lang w:val="pt-PT"/>
        </w:rPr>
        <w:t xml:space="preserve">seus </w:t>
      </w:r>
      <w:r w:rsidRPr="003864EC">
        <w:rPr>
          <w:rFonts w:ascii="Montserrat" w:hAnsi="Montserrat"/>
          <w:color w:val="000000" w:themeColor="text1"/>
          <w:lang w:val="pt-PT"/>
        </w:rPr>
        <w:t xml:space="preserve">direitos, liberdades e interesses. [até </w:t>
      </w:r>
      <w:r>
        <w:rPr>
          <w:rFonts w:ascii="Montserrat" w:hAnsi="Montserrat"/>
          <w:color w:val="000000" w:themeColor="text1"/>
          <w:lang w:val="pt-PT"/>
        </w:rPr>
        <w:t>700</w:t>
      </w:r>
      <w:r w:rsidRPr="003864EC">
        <w:rPr>
          <w:rFonts w:ascii="Montserrat" w:hAnsi="Montserrat"/>
          <w:color w:val="000000" w:themeColor="text1"/>
          <w:lang w:val="pt-PT"/>
        </w:rPr>
        <w:t xml:space="preserve"> caracteres com espaços]</w:t>
      </w:r>
    </w:p>
    <w:p w14:paraId="4FF5F1DA" w14:textId="32FE35DC" w:rsidR="003864EC" w:rsidRDefault="003864EC" w:rsidP="003864EC">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70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sidR="00B63D27">
        <w:rPr>
          <w:rFonts w:ascii="Montserrat" w:hAnsi="Montserrat"/>
          <w:color w:val="000000" w:themeColor="text1"/>
          <w:lang w:val="pt-PT"/>
        </w:rPr>
        <w:t> </w:t>
      </w:r>
      <w:r w:rsidR="00B63D27">
        <w:rPr>
          <w:rFonts w:ascii="Montserrat" w:hAnsi="Montserrat"/>
          <w:color w:val="000000" w:themeColor="text1"/>
          <w:lang w:val="pt-PT"/>
        </w:rPr>
        <w:t> </w:t>
      </w:r>
      <w:r w:rsidR="00B63D27">
        <w:rPr>
          <w:rFonts w:ascii="Montserrat" w:hAnsi="Montserrat"/>
          <w:color w:val="000000" w:themeColor="text1"/>
          <w:lang w:val="pt-PT"/>
        </w:rPr>
        <w:t> </w:t>
      </w:r>
      <w:r w:rsidR="00B63D27">
        <w:rPr>
          <w:rFonts w:ascii="Montserrat" w:hAnsi="Montserrat"/>
          <w:color w:val="000000" w:themeColor="text1"/>
          <w:lang w:val="pt-PT"/>
        </w:rPr>
        <w:t> </w:t>
      </w:r>
      <w:r w:rsidR="00B63D27">
        <w:rPr>
          <w:rFonts w:ascii="Montserrat" w:hAnsi="Montserrat"/>
          <w:color w:val="000000" w:themeColor="text1"/>
          <w:lang w:val="pt-PT"/>
        </w:rPr>
        <w:t> </w:t>
      </w:r>
      <w:r>
        <w:rPr>
          <w:rFonts w:ascii="Montserrat" w:hAnsi="Montserrat"/>
          <w:color w:val="000000" w:themeColor="text1"/>
          <w:lang w:val="pt-PT"/>
        </w:rPr>
        <w:fldChar w:fldCharType="end"/>
      </w:r>
    </w:p>
    <w:p w14:paraId="605E7E71" w14:textId="6DA5A0D3" w:rsidR="003864EC" w:rsidRPr="00A62861" w:rsidRDefault="003864EC" w:rsidP="003864EC">
      <w:pPr>
        <w:spacing w:after="240"/>
        <w:jc w:val="both"/>
        <w:rPr>
          <w:rFonts w:ascii="Montserrat" w:hAnsi="Montserrat"/>
          <w:color w:val="000000" w:themeColor="text1"/>
          <w:u w:val="single"/>
          <w:lang w:val="pt-PT"/>
        </w:rPr>
      </w:pPr>
      <w:r w:rsidRPr="00A62861">
        <w:rPr>
          <w:rFonts w:ascii="Montserrat" w:hAnsi="Montserrat"/>
          <w:color w:val="000000" w:themeColor="text1"/>
          <w:u w:val="single"/>
          <w:lang w:val="pt-PT"/>
        </w:rPr>
        <w:t>A.13. RESTRIÇÕES AOS DIREITOS DOS TITULARES DOS DADOS PESSOAIS ANTES DA ANONIMIZAÇÃO OU DESTRUIÇÃO DOS DADOS</w:t>
      </w:r>
    </w:p>
    <w:p w14:paraId="0617A216" w14:textId="01DD08F7" w:rsidR="003864EC" w:rsidRDefault="003864EC" w:rsidP="003864EC">
      <w:pPr>
        <w:spacing w:after="240"/>
        <w:jc w:val="both"/>
        <w:rPr>
          <w:rFonts w:ascii="Montserrat" w:hAnsi="Montserrat"/>
          <w:color w:val="000000" w:themeColor="text1"/>
          <w:lang w:val="pt-PT"/>
        </w:rPr>
      </w:pPr>
      <w:r>
        <w:rPr>
          <w:rFonts w:ascii="Montserrat" w:hAnsi="Montserrat"/>
          <w:color w:val="000000" w:themeColor="text1"/>
          <w:lang w:val="pt-PT"/>
        </w:rPr>
        <w:t>Prevê alguma restrição</w:t>
      </w:r>
      <w:r w:rsidR="00A62861">
        <w:rPr>
          <w:rFonts w:ascii="Montserrat" w:hAnsi="Montserrat"/>
          <w:color w:val="000000" w:themeColor="text1"/>
          <w:lang w:val="pt-PT"/>
        </w:rPr>
        <w:t xml:space="preserve"> aos </w:t>
      </w:r>
      <w:r w:rsidR="00A62861" w:rsidRPr="003864EC">
        <w:rPr>
          <w:rFonts w:ascii="Montserrat" w:hAnsi="Montserrat"/>
          <w:color w:val="000000" w:themeColor="text1"/>
          <w:lang w:val="pt-PT"/>
        </w:rPr>
        <w:t>direitos de acesso, retificação, limitação do tratamento ou de oposição previstos nos artigos 15.º, 16.º, 18.º e 21.º do RGPD</w:t>
      </w:r>
      <w:r w:rsidR="00A62861">
        <w:rPr>
          <w:rFonts w:ascii="Montserrat" w:hAnsi="Montserrat"/>
          <w:color w:val="000000" w:themeColor="text1"/>
          <w:lang w:val="pt-PT"/>
        </w:rPr>
        <w:t xml:space="preserve"> no período que antecede a anonimização ou destruição</w:t>
      </w:r>
      <w:r>
        <w:rPr>
          <w:rFonts w:ascii="Montserrat" w:hAnsi="Montserrat"/>
          <w:color w:val="000000" w:themeColor="text1"/>
          <w:lang w:val="pt-PT"/>
        </w:rPr>
        <w:t xml:space="preserve"> </w:t>
      </w:r>
      <w:r w:rsidR="00A62861">
        <w:rPr>
          <w:rFonts w:ascii="Montserrat" w:hAnsi="Montserrat"/>
          <w:color w:val="000000" w:themeColor="text1"/>
          <w:lang w:val="pt-PT"/>
        </w:rPr>
        <w:t xml:space="preserve">dos dados pessoais? </w:t>
      </w:r>
    </w:p>
    <w:p w14:paraId="17AD9445" w14:textId="0E8C08F7" w:rsidR="00A62861" w:rsidRDefault="00A62861" w:rsidP="003864EC">
      <w:pPr>
        <w:spacing w:after="240"/>
        <w:jc w:val="both"/>
        <w:rPr>
          <w:rFonts w:ascii="Montserrat" w:hAnsi="Montserrat"/>
          <w:color w:val="000000" w:themeColor="text1"/>
          <w:lang w:val="pt-PT"/>
        </w:rPr>
      </w:pPr>
      <w:r>
        <w:rPr>
          <w:rFonts w:ascii="Montserrat" w:hAnsi="Montserrat"/>
          <w:color w:val="000000" w:themeColor="text1"/>
          <w:lang w:val="pt-PT"/>
        </w:rPr>
        <w:t xml:space="preserve">A.13.1. Não. </w:t>
      </w:r>
      <w:r>
        <w:rPr>
          <w:rFonts w:ascii="Montserrat" w:hAnsi="Montserrat"/>
          <w:color w:val="000000" w:themeColor="text1"/>
          <w:lang w:val="pt-PT"/>
        </w:rPr>
        <w:fldChar w:fldCharType="begin">
          <w:ffData>
            <w:name w:val="Check82"/>
            <w:enabled/>
            <w:calcOnExit w:val="0"/>
            <w:checkBox>
              <w:sizeAuto/>
              <w:default w:val="0"/>
              <w:checked w:val="0"/>
            </w:checkBox>
          </w:ffData>
        </w:fldChar>
      </w:r>
      <w:bookmarkStart w:id="33" w:name="Check82"/>
      <w:r>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Pr>
          <w:rFonts w:ascii="Montserrat" w:hAnsi="Montserrat"/>
          <w:color w:val="000000" w:themeColor="text1"/>
          <w:lang w:val="pt-PT"/>
        </w:rPr>
        <w:fldChar w:fldCharType="end"/>
      </w:r>
      <w:bookmarkEnd w:id="33"/>
    </w:p>
    <w:p w14:paraId="0BCC7E91" w14:textId="49D097E8" w:rsidR="00A62861" w:rsidRDefault="00A62861" w:rsidP="003864EC">
      <w:pPr>
        <w:spacing w:after="240"/>
        <w:jc w:val="both"/>
        <w:rPr>
          <w:rFonts w:ascii="Montserrat" w:hAnsi="Montserrat"/>
          <w:color w:val="000000" w:themeColor="text1"/>
          <w:lang w:val="pt-PT"/>
        </w:rPr>
      </w:pPr>
      <w:r>
        <w:rPr>
          <w:rFonts w:ascii="Montserrat" w:hAnsi="Montserrat"/>
          <w:color w:val="000000" w:themeColor="text1"/>
          <w:lang w:val="pt-PT"/>
        </w:rPr>
        <w:t xml:space="preserve">A.13.2. Sim. </w:t>
      </w:r>
      <w:r>
        <w:rPr>
          <w:rFonts w:ascii="Montserrat" w:hAnsi="Montserrat"/>
          <w:color w:val="000000" w:themeColor="text1"/>
          <w:lang w:val="pt-PT"/>
        </w:rPr>
        <w:fldChar w:fldCharType="begin">
          <w:ffData>
            <w:name w:val="Check83"/>
            <w:enabled/>
            <w:calcOnExit w:val="0"/>
            <w:checkBox>
              <w:sizeAuto/>
              <w:default w:val="0"/>
            </w:checkBox>
          </w:ffData>
        </w:fldChar>
      </w:r>
      <w:bookmarkStart w:id="34" w:name="Check83"/>
      <w:r>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Pr>
          <w:rFonts w:ascii="Montserrat" w:hAnsi="Montserrat"/>
          <w:color w:val="000000" w:themeColor="text1"/>
          <w:lang w:val="pt-PT"/>
        </w:rPr>
        <w:fldChar w:fldCharType="end"/>
      </w:r>
      <w:bookmarkEnd w:id="34"/>
    </w:p>
    <w:p w14:paraId="24CD5624" w14:textId="26DF3755" w:rsidR="00A62861" w:rsidRPr="003864EC" w:rsidRDefault="00A62861" w:rsidP="00A62861">
      <w:pPr>
        <w:spacing w:after="240"/>
        <w:ind w:left="1134"/>
        <w:jc w:val="both"/>
        <w:rPr>
          <w:rFonts w:ascii="Montserrat" w:hAnsi="Montserrat"/>
          <w:color w:val="000000" w:themeColor="text1"/>
          <w:lang w:val="pt-PT"/>
        </w:rPr>
      </w:pPr>
      <w:r>
        <w:rPr>
          <w:rFonts w:ascii="Montserrat" w:hAnsi="Montserrat"/>
          <w:color w:val="000000" w:themeColor="text1"/>
          <w:lang w:val="pt-PT"/>
        </w:rPr>
        <w:t>Se assinalou a opção A.13.2 indique detalhadamente: 1</w:t>
      </w:r>
      <w:r w:rsidRPr="003864EC">
        <w:rPr>
          <w:rFonts w:ascii="Montserrat" w:hAnsi="Montserrat"/>
          <w:color w:val="000000" w:themeColor="text1"/>
          <w:lang w:val="pt-PT"/>
        </w:rPr>
        <w:t xml:space="preserve">) </w:t>
      </w:r>
      <w:r>
        <w:rPr>
          <w:rFonts w:ascii="Montserrat" w:hAnsi="Montserrat"/>
          <w:color w:val="000000" w:themeColor="text1"/>
          <w:lang w:val="pt-PT"/>
        </w:rPr>
        <w:t>quais</w:t>
      </w:r>
      <w:r w:rsidRPr="00A62861">
        <w:rPr>
          <w:rFonts w:ascii="Montserrat" w:hAnsi="Montserrat"/>
          <w:color w:val="000000" w:themeColor="text1"/>
          <w:lang w:val="pt-PT"/>
        </w:rPr>
        <w:t xml:space="preserve"> os direitos prejudicados</w:t>
      </w:r>
      <w:r>
        <w:rPr>
          <w:rFonts w:ascii="Montserrat" w:hAnsi="Montserrat"/>
          <w:color w:val="000000" w:themeColor="text1"/>
          <w:lang w:val="pt-PT"/>
        </w:rPr>
        <w:t>; 2)</w:t>
      </w:r>
      <w:r w:rsidRPr="00A62861">
        <w:rPr>
          <w:rFonts w:ascii="Montserrat" w:hAnsi="Montserrat"/>
          <w:color w:val="000000" w:themeColor="text1"/>
          <w:lang w:val="pt-PT"/>
        </w:rPr>
        <w:t xml:space="preserve"> como e em que medida</w:t>
      </w:r>
      <w:r>
        <w:rPr>
          <w:rFonts w:ascii="Montserrat" w:hAnsi="Montserrat"/>
          <w:color w:val="000000" w:themeColor="text1"/>
          <w:lang w:val="pt-PT"/>
        </w:rPr>
        <w:t xml:space="preserve"> são prejudicados; 2)</w:t>
      </w:r>
      <w:r w:rsidRPr="00A62861">
        <w:rPr>
          <w:rFonts w:ascii="Montserrat" w:hAnsi="Montserrat"/>
          <w:color w:val="000000" w:themeColor="text1"/>
          <w:lang w:val="pt-PT"/>
        </w:rPr>
        <w:t xml:space="preserve"> como avalia o</w:t>
      </w:r>
      <w:r>
        <w:rPr>
          <w:rFonts w:ascii="Montserrat" w:hAnsi="Montserrat"/>
          <w:color w:val="000000" w:themeColor="text1"/>
          <w:lang w:val="pt-PT"/>
        </w:rPr>
        <w:t>s</w:t>
      </w:r>
      <w:r w:rsidRPr="00A62861">
        <w:rPr>
          <w:rFonts w:ascii="Montserrat" w:hAnsi="Montserrat"/>
          <w:color w:val="000000" w:themeColor="text1"/>
          <w:lang w:val="pt-PT"/>
        </w:rPr>
        <w:t xml:space="preserve"> impacto</w:t>
      </w:r>
      <w:r>
        <w:rPr>
          <w:rFonts w:ascii="Montserrat" w:hAnsi="Montserrat"/>
          <w:color w:val="000000" w:themeColor="text1"/>
          <w:lang w:val="pt-PT"/>
        </w:rPr>
        <w:t>s</w:t>
      </w:r>
      <w:r w:rsidRPr="00A62861">
        <w:rPr>
          <w:rFonts w:ascii="Montserrat" w:hAnsi="Montserrat"/>
          <w:color w:val="000000" w:themeColor="text1"/>
          <w:lang w:val="pt-PT"/>
        </w:rPr>
        <w:t xml:space="preserve"> </w:t>
      </w:r>
      <w:r>
        <w:rPr>
          <w:rFonts w:ascii="Montserrat" w:hAnsi="Montserrat"/>
          <w:color w:val="000000" w:themeColor="text1"/>
          <w:lang w:val="pt-PT"/>
        </w:rPr>
        <w:t>os seus impactos</w:t>
      </w:r>
      <w:r w:rsidRPr="00A62861">
        <w:rPr>
          <w:rFonts w:ascii="Montserrat" w:hAnsi="Montserrat"/>
          <w:color w:val="000000" w:themeColor="text1"/>
          <w:lang w:val="pt-PT"/>
        </w:rPr>
        <w:t xml:space="preserve"> nos titulares d</w:t>
      </w:r>
      <w:r>
        <w:rPr>
          <w:rFonts w:ascii="Montserrat" w:hAnsi="Montserrat"/>
          <w:color w:val="000000" w:themeColor="text1"/>
          <w:lang w:val="pt-PT"/>
        </w:rPr>
        <w:t>os</w:t>
      </w:r>
      <w:r w:rsidRPr="00A62861">
        <w:rPr>
          <w:rFonts w:ascii="Montserrat" w:hAnsi="Montserrat"/>
          <w:color w:val="000000" w:themeColor="text1"/>
          <w:lang w:val="pt-PT"/>
        </w:rPr>
        <w:t xml:space="preserve"> dados</w:t>
      </w:r>
      <w:r>
        <w:rPr>
          <w:rFonts w:ascii="Montserrat" w:hAnsi="Montserrat"/>
          <w:color w:val="000000" w:themeColor="text1"/>
          <w:lang w:val="pt-PT"/>
        </w:rPr>
        <w:t xml:space="preserve"> pessoais</w:t>
      </w:r>
      <w:r w:rsidRPr="003864EC">
        <w:rPr>
          <w:rFonts w:ascii="Montserrat" w:hAnsi="Montserrat"/>
          <w:color w:val="000000" w:themeColor="text1"/>
          <w:lang w:val="pt-PT"/>
        </w:rPr>
        <w:t xml:space="preserve">. [até </w:t>
      </w:r>
      <w:r>
        <w:rPr>
          <w:rFonts w:ascii="Montserrat" w:hAnsi="Montserrat"/>
          <w:color w:val="000000" w:themeColor="text1"/>
          <w:lang w:val="pt-PT"/>
        </w:rPr>
        <w:t>700</w:t>
      </w:r>
      <w:r w:rsidRPr="003864EC">
        <w:rPr>
          <w:rFonts w:ascii="Montserrat" w:hAnsi="Montserrat"/>
          <w:color w:val="000000" w:themeColor="text1"/>
          <w:lang w:val="pt-PT"/>
        </w:rPr>
        <w:t xml:space="preserve"> caracteres com espaços]</w:t>
      </w:r>
    </w:p>
    <w:p w14:paraId="3F9ED48B" w14:textId="77777777" w:rsidR="00A62861" w:rsidRDefault="00A62861" w:rsidP="00A62861">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70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626082DC" w14:textId="4C25D71B" w:rsidR="00A62861" w:rsidRDefault="00971459" w:rsidP="003864EC">
      <w:pPr>
        <w:spacing w:after="240"/>
        <w:jc w:val="both"/>
        <w:rPr>
          <w:rFonts w:ascii="Montserrat" w:hAnsi="Montserrat"/>
          <w:b/>
          <w:bCs/>
          <w:color w:val="000000" w:themeColor="text1"/>
          <w:lang w:val="pt-PT"/>
        </w:rPr>
      </w:pPr>
      <w:r>
        <w:rPr>
          <w:rFonts w:ascii="Montserrat" w:hAnsi="Montserrat"/>
          <w:b/>
          <w:bCs/>
          <w:color w:val="000000" w:themeColor="text1"/>
          <w:lang w:val="pt-PT"/>
        </w:rPr>
        <w:t>B.</w:t>
      </w:r>
      <w:r w:rsidRPr="00971459">
        <w:rPr>
          <w:rFonts w:ascii="Montserrat" w:hAnsi="Montserrat"/>
          <w:b/>
          <w:bCs/>
          <w:color w:val="000000" w:themeColor="text1"/>
          <w:lang w:val="pt-PT"/>
        </w:rPr>
        <w:t xml:space="preserve"> TRATAMENTOS ESPECÍFICOS DE DADOS PESSOAIS SUSCETÍVEIS DE ELEVAR O RISCO</w:t>
      </w:r>
    </w:p>
    <w:p w14:paraId="62BA0DD5" w14:textId="4E9A928B" w:rsidR="00971459" w:rsidRDefault="00971459" w:rsidP="003864EC">
      <w:pPr>
        <w:spacing w:after="240"/>
        <w:jc w:val="both"/>
        <w:rPr>
          <w:rFonts w:ascii="Montserrat" w:hAnsi="Montserrat"/>
          <w:color w:val="000000" w:themeColor="text1"/>
          <w:u w:val="single"/>
          <w:lang w:val="pt-PT"/>
        </w:rPr>
      </w:pPr>
      <w:r>
        <w:rPr>
          <w:rFonts w:ascii="Montserrat" w:hAnsi="Montserrat"/>
          <w:color w:val="000000" w:themeColor="text1"/>
          <w:u w:val="single"/>
          <w:lang w:val="pt-PT"/>
        </w:rPr>
        <w:t>B.1. O</w:t>
      </w:r>
      <w:r w:rsidRPr="00971459">
        <w:rPr>
          <w:rFonts w:ascii="Montserrat" w:hAnsi="Montserrat"/>
          <w:color w:val="000000" w:themeColor="text1"/>
          <w:u w:val="single"/>
          <w:lang w:val="pt-PT"/>
        </w:rPr>
        <w:t>PERAÇÕES DE RISCO</w:t>
      </w:r>
    </w:p>
    <w:p w14:paraId="4402885B" w14:textId="62E22E85" w:rsidR="00971459" w:rsidRDefault="00971459" w:rsidP="003864EC">
      <w:pPr>
        <w:spacing w:after="240"/>
        <w:jc w:val="both"/>
        <w:rPr>
          <w:rFonts w:ascii="Montserrat" w:hAnsi="Montserrat"/>
          <w:color w:val="000000" w:themeColor="text1"/>
          <w:lang w:val="pt-PT"/>
        </w:rPr>
      </w:pPr>
      <w:r w:rsidRPr="00971459">
        <w:rPr>
          <w:rFonts w:ascii="Montserrat" w:hAnsi="Montserrat"/>
          <w:color w:val="000000" w:themeColor="text1"/>
          <w:lang w:val="pt-PT"/>
        </w:rPr>
        <w:t>Indique da seguinte lista a(s) operações suscetíveis de elevar o risco</w:t>
      </w:r>
      <w:r w:rsidR="00985F06">
        <w:rPr>
          <w:rStyle w:val="FootnoteReference"/>
          <w:rFonts w:ascii="Montserrat" w:hAnsi="Montserrat"/>
          <w:color w:val="000000" w:themeColor="text1"/>
          <w:lang w:val="pt-PT"/>
        </w:rPr>
        <w:footnoteReference w:id="9"/>
      </w:r>
      <w:r w:rsidRPr="00971459">
        <w:rPr>
          <w:rFonts w:ascii="Montserrat" w:hAnsi="Montserrat"/>
          <w:color w:val="000000" w:themeColor="text1"/>
          <w:lang w:val="pt-PT"/>
        </w:rPr>
        <w:t>:</w:t>
      </w:r>
    </w:p>
    <w:p w14:paraId="1A1F966F" w14:textId="09D96FD2" w:rsidR="00B573CD" w:rsidRDefault="00B573CD" w:rsidP="003864EC">
      <w:pPr>
        <w:spacing w:after="240"/>
        <w:jc w:val="both"/>
        <w:rPr>
          <w:rFonts w:ascii="Montserrat" w:hAnsi="Montserrat"/>
          <w:color w:val="000000" w:themeColor="text1"/>
          <w:lang w:val="pt-PT"/>
        </w:rPr>
      </w:pPr>
      <w:r>
        <w:rPr>
          <w:rFonts w:ascii="Montserrat" w:hAnsi="Montserrat"/>
          <w:color w:val="000000" w:themeColor="text1"/>
          <w:lang w:val="pt-PT"/>
        </w:rPr>
        <w:t>B.1.</w:t>
      </w:r>
      <w:r w:rsidR="00572694">
        <w:rPr>
          <w:rFonts w:ascii="Montserrat" w:hAnsi="Montserrat"/>
          <w:color w:val="000000" w:themeColor="text1"/>
          <w:lang w:val="pt-PT"/>
        </w:rPr>
        <w:t>1</w:t>
      </w:r>
      <w:r>
        <w:rPr>
          <w:rFonts w:ascii="Montserrat" w:hAnsi="Montserrat"/>
          <w:color w:val="000000" w:themeColor="text1"/>
          <w:lang w:val="pt-PT"/>
        </w:rPr>
        <w:t xml:space="preserve">. </w:t>
      </w:r>
      <w:r w:rsidRPr="00B573CD">
        <w:rPr>
          <w:rFonts w:ascii="Montserrat" w:hAnsi="Montserrat"/>
          <w:color w:val="000000" w:themeColor="text1"/>
          <w:lang w:val="pt-PT"/>
        </w:rPr>
        <w:t>Avaliação ou classificação, incluindo definição de perfis e previsão</w:t>
      </w:r>
      <w:r>
        <w:rPr>
          <w:rFonts w:ascii="Montserrat" w:hAnsi="Montserrat"/>
          <w:color w:val="000000" w:themeColor="text1"/>
          <w:lang w:val="pt-PT"/>
        </w:rPr>
        <w:t>.</w:t>
      </w:r>
      <w:r>
        <w:rPr>
          <w:rStyle w:val="FootnoteReference"/>
          <w:rFonts w:ascii="Montserrat" w:hAnsi="Montserrat"/>
          <w:color w:val="000000" w:themeColor="text1"/>
          <w:lang w:val="pt-PT"/>
        </w:rPr>
        <w:footnoteReference w:id="10"/>
      </w:r>
      <w:r>
        <w:rPr>
          <w:rFonts w:ascii="Montserrat" w:hAnsi="Montserrat"/>
          <w:color w:val="000000" w:themeColor="text1"/>
          <w:lang w:val="pt-PT"/>
        </w:rPr>
        <w:t xml:space="preserve"> </w:t>
      </w:r>
      <w:r>
        <w:rPr>
          <w:rFonts w:ascii="Montserrat" w:hAnsi="Montserrat"/>
          <w:color w:val="000000" w:themeColor="text1"/>
          <w:lang w:val="pt-PT"/>
        </w:rPr>
        <w:fldChar w:fldCharType="begin">
          <w:ffData>
            <w:name w:val="Check84"/>
            <w:enabled/>
            <w:calcOnExit w:val="0"/>
            <w:checkBox>
              <w:sizeAuto/>
              <w:default w:val="0"/>
            </w:checkBox>
          </w:ffData>
        </w:fldChar>
      </w:r>
      <w:bookmarkStart w:id="35" w:name="Check84"/>
      <w:r>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Pr>
          <w:rFonts w:ascii="Montserrat" w:hAnsi="Montserrat"/>
          <w:color w:val="000000" w:themeColor="text1"/>
          <w:lang w:val="pt-PT"/>
        </w:rPr>
        <w:fldChar w:fldCharType="end"/>
      </w:r>
      <w:bookmarkEnd w:id="35"/>
    </w:p>
    <w:p w14:paraId="2394E235" w14:textId="1B06C51A" w:rsidR="00572694" w:rsidRDefault="00572694" w:rsidP="003864EC">
      <w:pPr>
        <w:spacing w:after="240"/>
        <w:jc w:val="both"/>
        <w:rPr>
          <w:rFonts w:ascii="Montserrat" w:hAnsi="Montserrat"/>
          <w:color w:val="000000" w:themeColor="text1"/>
          <w:lang w:val="pt-PT"/>
        </w:rPr>
      </w:pPr>
      <w:r>
        <w:rPr>
          <w:rFonts w:ascii="Montserrat" w:hAnsi="Montserrat"/>
          <w:color w:val="000000" w:themeColor="text1"/>
          <w:lang w:val="pt-PT"/>
        </w:rPr>
        <w:t xml:space="preserve">B.1.2. </w:t>
      </w:r>
      <w:r w:rsidRPr="00572694">
        <w:rPr>
          <w:rFonts w:ascii="Montserrat" w:hAnsi="Montserrat"/>
          <w:color w:val="000000" w:themeColor="text1"/>
          <w:lang w:val="pt-PT"/>
        </w:rPr>
        <w:t>Decisões automatizadas que produzam efeitos jurídicos ou afetem significativamente o titular de dados de modo similar</w:t>
      </w:r>
      <w:r>
        <w:rPr>
          <w:rFonts w:ascii="Montserrat" w:hAnsi="Montserrat"/>
          <w:color w:val="000000" w:themeColor="text1"/>
          <w:lang w:val="pt-PT"/>
        </w:rPr>
        <w:t>.</w:t>
      </w:r>
      <w:r>
        <w:rPr>
          <w:rStyle w:val="FootnoteReference"/>
          <w:rFonts w:ascii="Montserrat" w:hAnsi="Montserrat"/>
          <w:color w:val="000000" w:themeColor="text1"/>
          <w:lang w:val="pt-PT"/>
        </w:rPr>
        <w:footnoteReference w:id="11"/>
      </w:r>
      <w:r>
        <w:rPr>
          <w:rFonts w:ascii="Montserrat" w:hAnsi="Montserrat"/>
          <w:color w:val="000000" w:themeColor="text1"/>
          <w:lang w:val="pt-PT"/>
        </w:rPr>
        <w:t xml:space="preserve"> </w:t>
      </w:r>
      <w:r>
        <w:rPr>
          <w:rFonts w:ascii="Montserrat" w:hAnsi="Montserrat"/>
          <w:color w:val="000000" w:themeColor="text1"/>
          <w:lang w:val="pt-PT"/>
        </w:rPr>
        <w:fldChar w:fldCharType="begin">
          <w:ffData>
            <w:name w:val="Check85"/>
            <w:enabled/>
            <w:calcOnExit w:val="0"/>
            <w:checkBox>
              <w:sizeAuto/>
              <w:default w:val="0"/>
            </w:checkBox>
          </w:ffData>
        </w:fldChar>
      </w:r>
      <w:bookmarkStart w:id="36" w:name="Check85"/>
      <w:r>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Pr>
          <w:rFonts w:ascii="Montserrat" w:hAnsi="Montserrat"/>
          <w:color w:val="000000" w:themeColor="text1"/>
          <w:lang w:val="pt-PT"/>
        </w:rPr>
        <w:fldChar w:fldCharType="end"/>
      </w:r>
      <w:bookmarkEnd w:id="36"/>
    </w:p>
    <w:p w14:paraId="3D404F07" w14:textId="1E295F20" w:rsidR="00572694" w:rsidRDefault="00572694" w:rsidP="00572694">
      <w:pPr>
        <w:spacing w:after="240"/>
        <w:jc w:val="both"/>
        <w:rPr>
          <w:rFonts w:ascii="Montserrat" w:hAnsi="Montserrat"/>
          <w:color w:val="000000" w:themeColor="text1"/>
          <w:lang w:val="pt-PT"/>
        </w:rPr>
      </w:pPr>
      <w:r>
        <w:rPr>
          <w:rFonts w:ascii="Montserrat" w:hAnsi="Montserrat"/>
          <w:color w:val="000000" w:themeColor="text1"/>
          <w:lang w:val="pt-PT"/>
        </w:rPr>
        <w:t>B.1.3. Controlo sistemático.</w:t>
      </w:r>
      <w:r>
        <w:rPr>
          <w:rStyle w:val="FootnoteReference"/>
          <w:rFonts w:ascii="Montserrat" w:hAnsi="Montserrat"/>
          <w:color w:val="000000" w:themeColor="text1"/>
          <w:lang w:val="pt-PT"/>
        </w:rPr>
        <w:footnoteReference w:id="12"/>
      </w:r>
      <w:r>
        <w:rPr>
          <w:rFonts w:ascii="Montserrat" w:hAnsi="Montserrat"/>
          <w:color w:val="000000" w:themeColor="text1"/>
          <w:lang w:val="pt-PT"/>
        </w:rPr>
        <w:t xml:space="preserve"> </w:t>
      </w:r>
      <w:r>
        <w:rPr>
          <w:rFonts w:ascii="Montserrat" w:hAnsi="Montserrat"/>
          <w:color w:val="000000" w:themeColor="text1"/>
          <w:lang w:val="pt-PT"/>
        </w:rPr>
        <w:fldChar w:fldCharType="begin">
          <w:ffData>
            <w:name w:val="Check86"/>
            <w:enabled/>
            <w:calcOnExit w:val="0"/>
            <w:checkBox>
              <w:sizeAuto/>
              <w:default w:val="0"/>
            </w:checkBox>
          </w:ffData>
        </w:fldChar>
      </w:r>
      <w:bookmarkStart w:id="37" w:name="Check86"/>
      <w:r>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Pr>
          <w:rFonts w:ascii="Montserrat" w:hAnsi="Montserrat"/>
          <w:color w:val="000000" w:themeColor="text1"/>
          <w:lang w:val="pt-PT"/>
        </w:rPr>
        <w:fldChar w:fldCharType="end"/>
      </w:r>
      <w:bookmarkEnd w:id="37"/>
    </w:p>
    <w:p w14:paraId="2B604306" w14:textId="28B0B762" w:rsidR="00572694" w:rsidRPr="00572694" w:rsidRDefault="00572694" w:rsidP="00572694">
      <w:pPr>
        <w:spacing w:after="240"/>
        <w:jc w:val="both"/>
        <w:rPr>
          <w:rFonts w:ascii="Montserrat" w:hAnsi="Montserrat"/>
          <w:color w:val="000000" w:themeColor="text1"/>
          <w:lang w:val="pt-PT"/>
        </w:rPr>
      </w:pPr>
      <w:r>
        <w:rPr>
          <w:rFonts w:ascii="Montserrat" w:hAnsi="Montserrat"/>
          <w:color w:val="000000" w:themeColor="text1"/>
          <w:lang w:val="pt-PT"/>
        </w:rPr>
        <w:t xml:space="preserve">B.1.4. </w:t>
      </w:r>
      <w:r w:rsidRPr="00572694">
        <w:rPr>
          <w:rFonts w:ascii="Montserrat" w:hAnsi="Montserrat"/>
          <w:color w:val="000000" w:themeColor="text1"/>
          <w:lang w:val="pt-PT"/>
        </w:rPr>
        <w:t>Tratamento de dados em grande escala</w:t>
      </w:r>
      <w:r>
        <w:rPr>
          <w:rFonts w:ascii="Montserrat" w:hAnsi="Montserrat"/>
          <w:color w:val="000000" w:themeColor="text1"/>
          <w:lang w:val="pt-PT"/>
        </w:rPr>
        <w:t>.</w:t>
      </w:r>
      <w:r>
        <w:rPr>
          <w:rStyle w:val="FootnoteReference"/>
          <w:rFonts w:ascii="Montserrat" w:hAnsi="Montserrat"/>
          <w:color w:val="000000" w:themeColor="text1"/>
          <w:lang w:val="pt-PT"/>
        </w:rPr>
        <w:footnoteReference w:id="13"/>
      </w:r>
      <w:r>
        <w:rPr>
          <w:rFonts w:ascii="Montserrat" w:hAnsi="Montserrat"/>
          <w:color w:val="000000" w:themeColor="text1"/>
          <w:lang w:val="pt-PT"/>
        </w:rPr>
        <w:t xml:space="preserve"> </w:t>
      </w:r>
      <w:r>
        <w:rPr>
          <w:rFonts w:ascii="Montserrat" w:hAnsi="Montserrat"/>
          <w:color w:val="000000" w:themeColor="text1"/>
          <w:lang w:val="pt-PT"/>
        </w:rPr>
        <w:fldChar w:fldCharType="begin">
          <w:ffData>
            <w:name w:val="Check87"/>
            <w:enabled/>
            <w:calcOnExit w:val="0"/>
            <w:checkBox>
              <w:sizeAuto/>
              <w:default w:val="0"/>
            </w:checkBox>
          </w:ffData>
        </w:fldChar>
      </w:r>
      <w:bookmarkStart w:id="38" w:name="Check87"/>
      <w:r>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Pr>
          <w:rFonts w:ascii="Montserrat" w:hAnsi="Montserrat"/>
          <w:color w:val="000000" w:themeColor="text1"/>
          <w:lang w:val="pt-PT"/>
        </w:rPr>
        <w:fldChar w:fldCharType="end"/>
      </w:r>
      <w:bookmarkEnd w:id="38"/>
    </w:p>
    <w:p w14:paraId="67249482" w14:textId="07E4E75D" w:rsidR="00572694" w:rsidRPr="00572694" w:rsidRDefault="00572694" w:rsidP="00572694">
      <w:pPr>
        <w:spacing w:after="240"/>
        <w:jc w:val="both"/>
        <w:rPr>
          <w:rFonts w:ascii="Montserrat" w:hAnsi="Montserrat"/>
          <w:color w:val="000000" w:themeColor="text1"/>
          <w:lang w:val="pt-PT"/>
        </w:rPr>
      </w:pPr>
      <w:r>
        <w:rPr>
          <w:rFonts w:ascii="Montserrat" w:hAnsi="Montserrat"/>
          <w:color w:val="000000" w:themeColor="text1"/>
          <w:lang w:val="pt-PT"/>
        </w:rPr>
        <w:t xml:space="preserve">B.1.5. </w:t>
      </w:r>
      <w:r w:rsidRPr="00572694">
        <w:rPr>
          <w:rFonts w:ascii="Montserrat" w:hAnsi="Montserrat"/>
          <w:color w:val="000000" w:themeColor="text1"/>
          <w:lang w:val="pt-PT"/>
        </w:rPr>
        <w:t>Estabelecer correspondências ou combinar conjuntos de dados</w:t>
      </w:r>
      <w:r>
        <w:rPr>
          <w:rFonts w:ascii="Montserrat" w:hAnsi="Montserrat"/>
          <w:color w:val="000000" w:themeColor="text1"/>
          <w:lang w:val="pt-PT"/>
        </w:rPr>
        <w:t>.</w:t>
      </w:r>
      <w:r>
        <w:rPr>
          <w:rStyle w:val="FootnoteReference"/>
          <w:rFonts w:ascii="Montserrat" w:hAnsi="Montserrat"/>
          <w:color w:val="000000" w:themeColor="text1"/>
          <w:lang w:val="pt-PT"/>
        </w:rPr>
        <w:footnoteReference w:id="14"/>
      </w:r>
      <w:r w:rsidRPr="00572694">
        <w:rPr>
          <w:rFonts w:ascii="Montserrat" w:hAnsi="Montserrat"/>
          <w:color w:val="000000" w:themeColor="text1"/>
          <w:lang w:val="pt-PT"/>
        </w:rPr>
        <w:t xml:space="preserve"> </w:t>
      </w:r>
      <w:r>
        <w:rPr>
          <w:rFonts w:ascii="Montserrat" w:hAnsi="Montserrat"/>
          <w:color w:val="000000" w:themeColor="text1"/>
          <w:lang w:val="pt-PT"/>
        </w:rPr>
        <w:fldChar w:fldCharType="begin">
          <w:ffData>
            <w:name w:val="Check88"/>
            <w:enabled/>
            <w:calcOnExit w:val="0"/>
            <w:checkBox>
              <w:sizeAuto/>
              <w:default w:val="0"/>
            </w:checkBox>
          </w:ffData>
        </w:fldChar>
      </w:r>
      <w:bookmarkStart w:id="39" w:name="Check88"/>
      <w:r>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Pr>
          <w:rFonts w:ascii="Montserrat" w:hAnsi="Montserrat"/>
          <w:color w:val="000000" w:themeColor="text1"/>
          <w:lang w:val="pt-PT"/>
        </w:rPr>
        <w:fldChar w:fldCharType="end"/>
      </w:r>
      <w:bookmarkEnd w:id="39"/>
    </w:p>
    <w:p w14:paraId="01623EAF" w14:textId="7BCE91F3" w:rsidR="00572694" w:rsidRPr="00572694" w:rsidRDefault="00572694" w:rsidP="00572694">
      <w:pPr>
        <w:spacing w:after="240"/>
        <w:jc w:val="both"/>
        <w:rPr>
          <w:rFonts w:ascii="Montserrat" w:hAnsi="Montserrat"/>
          <w:color w:val="000000" w:themeColor="text1"/>
          <w:lang w:val="pt-PT"/>
        </w:rPr>
      </w:pPr>
      <w:r>
        <w:rPr>
          <w:rFonts w:ascii="Montserrat" w:hAnsi="Montserrat"/>
          <w:color w:val="000000" w:themeColor="text1"/>
          <w:lang w:val="pt-PT"/>
        </w:rPr>
        <w:t xml:space="preserve">B.1.6. </w:t>
      </w:r>
      <w:r w:rsidRPr="00572694">
        <w:rPr>
          <w:rFonts w:ascii="Montserrat" w:hAnsi="Montserrat"/>
          <w:color w:val="000000" w:themeColor="text1"/>
          <w:lang w:val="pt-PT"/>
        </w:rPr>
        <w:t>Utilização de soluções inovadoras ou aplicação de novas soluções tecnológicas ou organizacionais</w:t>
      </w:r>
      <w:r>
        <w:rPr>
          <w:rFonts w:ascii="Montserrat" w:hAnsi="Montserrat"/>
          <w:color w:val="000000" w:themeColor="text1"/>
          <w:lang w:val="pt-PT"/>
        </w:rPr>
        <w:t xml:space="preserve">. </w:t>
      </w:r>
      <w:r>
        <w:rPr>
          <w:rStyle w:val="FootnoteReference"/>
          <w:rFonts w:ascii="Montserrat" w:hAnsi="Montserrat"/>
          <w:color w:val="000000" w:themeColor="text1"/>
          <w:lang w:val="pt-PT"/>
        </w:rPr>
        <w:footnoteReference w:id="15"/>
      </w:r>
      <w:r w:rsidRPr="00572694">
        <w:rPr>
          <w:rFonts w:ascii="Montserrat" w:hAnsi="Montserrat"/>
          <w:color w:val="000000" w:themeColor="text1"/>
          <w:lang w:val="pt-PT"/>
        </w:rPr>
        <w:t xml:space="preserve"> </w:t>
      </w:r>
      <w:r>
        <w:rPr>
          <w:rFonts w:ascii="Montserrat" w:hAnsi="Montserrat"/>
          <w:color w:val="000000" w:themeColor="text1"/>
          <w:lang w:val="pt-PT"/>
        </w:rPr>
        <w:fldChar w:fldCharType="begin">
          <w:ffData>
            <w:name w:val="Check89"/>
            <w:enabled/>
            <w:calcOnExit w:val="0"/>
            <w:checkBox>
              <w:sizeAuto/>
              <w:default w:val="0"/>
            </w:checkBox>
          </w:ffData>
        </w:fldChar>
      </w:r>
      <w:bookmarkStart w:id="40" w:name="Check89"/>
      <w:r>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Pr>
          <w:rFonts w:ascii="Montserrat" w:hAnsi="Montserrat"/>
          <w:color w:val="000000" w:themeColor="text1"/>
          <w:lang w:val="pt-PT"/>
        </w:rPr>
        <w:fldChar w:fldCharType="end"/>
      </w:r>
      <w:bookmarkEnd w:id="40"/>
    </w:p>
    <w:p w14:paraId="310B71ED" w14:textId="167E046E" w:rsidR="00572694" w:rsidRPr="00572694" w:rsidRDefault="00572694" w:rsidP="00572694">
      <w:pPr>
        <w:spacing w:after="240"/>
        <w:jc w:val="both"/>
        <w:rPr>
          <w:rFonts w:ascii="Montserrat" w:hAnsi="Montserrat"/>
          <w:color w:val="000000" w:themeColor="text1"/>
          <w:lang w:val="pt-PT"/>
        </w:rPr>
      </w:pPr>
      <w:r>
        <w:rPr>
          <w:rFonts w:ascii="Montserrat" w:hAnsi="Montserrat"/>
          <w:color w:val="000000" w:themeColor="text1"/>
          <w:lang w:val="pt-PT"/>
        </w:rPr>
        <w:t xml:space="preserve">B.1.7. </w:t>
      </w:r>
      <w:r w:rsidRPr="00572694">
        <w:rPr>
          <w:rFonts w:ascii="Montserrat" w:hAnsi="Montserrat"/>
          <w:color w:val="000000" w:themeColor="text1"/>
          <w:lang w:val="pt-PT"/>
        </w:rPr>
        <w:t>Tratamento que impede ou prejudica os titulares dos dados de exercer um direito ou de utilizar um serviço ou um contrato</w:t>
      </w:r>
      <w:r>
        <w:rPr>
          <w:rFonts w:ascii="Montserrat" w:hAnsi="Montserrat"/>
          <w:color w:val="000000" w:themeColor="text1"/>
          <w:lang w:val="pt-PT"/>
        </w:rPr>
        <w:t>.</w:t>
      </w:r>
      <w:r>
        <w:rPr>
          <w:rStyle w:val="FootnoteReference"/>
          <w:rFonts w:ascii="Montserrat" w:hAnsi="Montserrat"/>
          <w:color w:val="000000" w:themeColor="text1"/>
          <w:lang w:val="pt-PT"/>
        </w:rPr>
        <w:footnoteReference w:id="16"/>
      </w:r>
      <w:r w:rsidRPr="00572694">
        <w:rPr>
          <w:rFonts w:ascii="Montserrat" w:hAnsi="Montserrat"/>
          <w:color w:val="000000" w:themeColor="text1"/>
          <w:lang w:val="pt-PT"/>
        </w:rPr>
        <w:t xml:space="preserve"> </w:t>
      </w:r>
      <w:r>
        <w:rPr>
          <w:rFonts w:ascii="Montserrat" w:hAnsi="Montserrat"/>
          <w:color w:val="000000" w:themeColor="text1"/>
          <w:lang w:val="pt-PT"/>
        </w:rPr>
        <w:fldChar w:fldCharType="begin">
          <w:ffData>
            <w:name w:val="Check90"/>
            <w:enabled/>
            <w:calcOnExit w:val="0"/>
            <w:checkBox>
              <w:sizeAuto/>
              <w:default w:val="0"/>
            </w:checkBox>
          </w:ffData>
        </w:fldChar>
      </w:r>
      <w:bookmarkStart w:id="41" w:name="Check90"/>
      <w:r>
        <w:rPr>
          <w:rFonts w:ascii="Montserrat" w:hAnsi="Montserrat"/>
          <w:color w:val="000000" w:themeColor="text1"/>
          <w:lang w:val="pt-PT"/>
        </w:rPr>
        <w:instrText xml:space="preserve"> FORMCHECKBOX </w:instrText>
      </w:r>
      <w:r w:rsidR="0074512E">
        <w:rPr>
          <w:rFonts w:ascii="Montserrat" w:hAnsi="Montserrat"/>
          <w:color w:val="000000" w:themeColor="text1"/>
          <w:lang w:val="pt-PT"/>
        </w:rPr>
      </w:r>
      <w:r w:rsidR="0074512E">
        <w:rPr>
          <w:rFonts w:ascii="Montserrat" w:hAnsi="Montserrat"/>
          <w:color w:val="000000" w:themeColor="text1"/>
          <w:lang w:val="pt-PT"/>
        </w:rPr>
        <w:fldChar w:fldCharType="separate"/>
      </w:r>
      <w:r>
        <w:rPr>
          <w:rFonts w:ascii="Montserrat" w:hAnsi="Montserrat"/>
          <w:color w:val="000000" w:themeColor="text1"/>
          <w:lang w:val="pt-PT"/>
        </w:rPr>
        <w:fldChar w:fldCharType="end"/>
      </w:r>
      <w:bookmarkEnd w:id="41"/>
    </w:p>
    <w:p w14:paraId="36F045EB" w14:textId="2DE98B98" w:rsidR="00572694" w:rsidRPr="003864EC" w:rsidRDefault="00572694" w:rsidP="00572694">
      <w:pPr>
        <w:spacing w:after="240"/>
        <w:ind w:left="1134"/>
        <w:jc w:val="both"/>
        <w:rPr>
          <w:rFonts w:ascii="Montserrat" w:hAnsi="Montserrat"/>
          <w:color w:val="000000" w:themeColor="text1"/>
          <w:lang w:val="pt-PT"/>
        </w:rPr>
      </w:pPr>
      <w:r>
        <w:rPr>
          <w:rFonts w:ascii="Montserrat" w:hAnsi="Montserrat"/>
          <w:color w:val="000000" w:themeColor="text1"/>
          <w:lang w:val="pt-PT"/>
        </w:rPr>
        <w:t>Se assinalou uma ou mais opções B.</w:t>
      </w:r>
      <w:r w:rsidRPr="00572694">
        <w:rPr>
          <w:rFonts w:ascii="Montserrat" w:hAnsi="Montserrat"/>
          <w:color w:val="000000" w:themeColor="text1"/>
          <w:lang w:val="pt-PT"/>
        </w:rPr>
        <w:t>1</w:t>
      </w:r>
      <w:r>
        <w:rPr>
          <w:rFonts w:ascii="Montserrat" w:hAnsi="Montserrat"/>
          <w:color w:val="000000" w:themeColor="text1"/>
          <w:lang w:val="pt-PT"/>
        </w:rPr>
        <w:t>.1 a B.1</w:t>
      </w:r>
      <w:r w:rsidRPr="00572694">
        <w:rPr>
          <w:rFonts w:ascii="Montserrat" w:hAnsi="Montserrat"/>
          <w:color w:val="000000" w:themeColor="text1"/>
          <w:lang w:val="pt-PT"/>
        </w:rPr>
        <w:t xml:space="preserve">.7, </w:t>
      </w:r>
      <w:r>
        <w:rPr>
          <w:rFonts w:ascii="Montserrat" w:hAnsi="Montserrat"/>
          <w:color w:val="000000" w:themeColor="text1"/>
          <w:lang w:val="pt-PT"/>
        </w:rPr>
        <w:t xml:space="preserve">justifique para cada uma porque são necessárias essas operações, </w:t>
      </w:r>
      <w:r w:rsidRPr="00572694">
        <w:rPr>
          <w:rFonts w:ascii="Montserrat" w:hAnsi="Montserrat"/>
          <w:color w:val="000000" w:themeColor="text1"/>
          <w:lang w:val="pt-PT"/>
        </w:rPr>
        <w:t>context</w:t>
      </w:r>
      <w:r>
        <w:rPr>
          <w:rFonts w:ascii="Montserrat" w:hAnsi="Montserrat"/>
          <w:color w:val="000000" w:themeColor="text1"/>
          <w:lang w:val="pt-PT"/>
        </w:rPr>
        <w:t>ualizando essa justificação no âmbito</w:t>
      </w:r>
      <w:r w:rsidRPr="00572694">
        <w:rPr>
          <w:rFonts w:ascii="Montserrat" w:hAnsi="Montserrat"/>
          <w:color w:val="000000" w:themeColor="text1"/>
          <w:lang w:val="pt-PT"/>
        </w:rPr>
        <w:t xml:space="preserve"> do trabalho de investigação. </w:t>
      </w:r>
      <w:r w:rsidRPr="003864EC">
        <w:rPr>
          <w:rFonts w:ascii="Montserrat" w:hAnsi="Montserrat"/>
          <w:color w:val="000000" w:themeColor="text1"/>
          <w:lang w:val="pt-PT"/>
        </w:rPr>
        <w:t xml:space="preserve">[até </w:t>
      </w:r>
      <w:r>
        <w:rPr>
          <w:rFonts w:ascii="Montserrat" w:hAnsi="Montserrat"/>
          <w:color w:val="000000" w:themeColor="text1"/>
          <w:lang w:val="pt-PT"/>
        </w:rPr>
        <w:t>700</w:t>
      </w:r>
      <w:r w:rsidRPr="003864EC">
        <w:rPr>
          <w:rFonts w:ascii="Montserrat" w:hAnsi="Montserrat"/>
          <w:color w:val="000000" w:themeColor="text1"/>
          <w:lang w:val="pt-PT"/>
        </w:rPr>
        <w:t xml:space="preserve"> caracteres com espaços]</w:t>
      </w:r>
    </w:p>
    <w:p w14:paraId="3AB71732" w14:textId="77777777" w:rsidR="00572694" w:rsidRDefault="00572694" w:rsidP="00572694">
      <w:pPr>
        <w:spacing w:after="240"/>
        <w:ind w:left="1134"/>
        <w:jc w:val="both"/>
        <w:rPr>
          <w:rFonts w:ascii="Montserrat" w:hAnsi="Montserrat"/>
          <w:color w:val="000000" w:themeColor="text1"/>
          <w:lang w:val="pt-PT"/>
        </w:rPr>
      </w:pPr>
      <w:r>
        <w:rPr>
          <w:rFonts w:ascii="Montserrat" w:hAnsi="Montserrat"/>
          <w:color w:val="000000" w:themeColor="text1"/>
          <w:lang w:val="pt-PT"/>
        </w:rPr>
        <w:fldChar w:fldCharType="begin">
          <w:ffData>
            <w:name w:val=""/>
            <w:enabled/>
            <w:calcOnExit w:val="0"/>
            <w:textInput>
              <w:maxLength w:val="700"/>
              <w:format w:val="FIRST CAPITAL"/>
            </w:textInput>
          </w:ffData>
        </w:fldChar>
      </w:r>
      <w:r>
        <w:rPr>
          <w:rFonts w:ascii="Montserrat" w:hAnsi="Montserrat"/>
          <w:color w:val="000000" w:themeColor="text1"/>
          <w:lang w:val="pt-PT"/>
        </w:rPr>
        <w:instrText xml:space="preserve"> FORMTEXT </w:instrText>
      </w:r>
      <w:r>
        <w:rPr>
          <w:rFonts w:ascii="Montserrat" w:hAnsi="Montserrat"/>
          <w:color w:val="000000" w:themeColor="text1"/>
          <w:lang w:val="pt-PT"/>
        </w:rPr>
      </w:r>
      <w:r>
        <w:rPr>
          <w:rFonts w:ascii="Montserrat" w:hAnsi="Montserrat"/>
          <w:color w:val="000000" w:themeColor="text1"/>
          <w:lang w:val="pt-PT"/>
        </w:rPr>
        <w:fldChar w:fldCharType="separate"/>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noProof/>
          <w:color w:val="000000" w:themeColor="text1"/>
          <w:lang w:val="pt-PT"/>
        </w:rPr>
        <w:t> </w:t>
      </w:r>
      <w:r>
        <w:rPr>
          <w:rFonts w:ascii="Montserrat" w:hAnsi="Montserrat"/>
          <w:color w:val="000000" w:themeColor="text1"/>
          <w:lang w:val="pt-PT"/>
        </w:rPr>
        <w:fldChar w:fldCharType="end"/>
      </w:r>
    </w:p>
    <w:p w14:paraId="1F1E6D56" w14:textId="1D01B64D" w:rsidR="00572694" w:rsidRPr="00572694" w:rsidRDefault="00572694" w:rsidP="00572694">
      <w:pPr>
        <w:spacing w:after="240"/>
        <w:jc w:val="both"/>
        <w:rPr>
          <w:rFonts w:ascii="Montserrat" w:hAnsi="Montserrat"/>
          <w:color w:val="000000" w:themeColor="text1"/>
          <w:lang w:val="pt-PT"/>
        </w:rPr>
      </w:pPr>
    </w:p>
    <w:p w14:paraId="6D555238" w14:textId="77777777" w:rsidR="00572694" w:rsidRPr="00572694" w:rsidRDefault="00572694" w:rsidP="00572694">
      <w:pPr>
        <w:spacing w:after="240"/>
        <w:jc w:val="both"/>
        <w:rPr>
          <w:rFonts w:ascii="Montserrat" w:hAnsi="Montserrat"/>
          <w:color w:val="000000" w:themeColor="text1"/>
          <w:lang w:val="pt-PT"/>
        </w:rPr>
      </w:pPr>
    </w:p>
    <w:p w14:paraId="17BFC018" w14:textId="21E3571C" w:rsidR="00572694" w:rsidRPr="00572694" w:rsidRDefault="00572694" w:rsidP="003864EC">
      <w:pPr>
        <w:spacing w:after="240"/>
        <w:jc w:val="both"/>
        <w:rPr>
          <w:rFonts w:ascii="Montserrat" w:hAnsi="Montserrat"/>
          <w:color w:val="000000" w:themeColor="text1"/>
          <w:lang w:val="en-US"/>
        </w:rPr>
      </w:pPr>
    </w:p>
    <w:p w14:paraId="0A41DA8E" w14:textId="77777777" w:rsidR="00971459" w:rsidRPr="00572694" w:rsidRDefault="00971459" w:rsidP="003864EC">
      <w:pPr>
        <w:spacing w:after="240"/>
        <w:jc w:val="both"/>
        <w:rPr>
          <w:rFonts w:ascii="Montserrat" w:hAnsi="Montserrat"/>
          <w:color w:val="000000" w:themeColor="text1"/>
          <w:u w:val="single"/>
          <w:lang w:val="en-US"/>
        </w:rPr>
      </w:pPr>
    </w:p>
    <w:p w14:paraId="0A40A1E5" w14:textId="77777777" w:rsidR="00601161" w:rsidRPr="00572694" w:rsidRDefault="00601161" w:rsidP="003864EC">
      <w:pPr>
        <w:spacing w:after="240"/>
        <w:jc w:val="both"/>
        <w:rPr>
          <w:rFonts w:ascii="Montserrat" w:hAnsi="Montserrat"/>
          <w:b/>
          <w:bCs/>
          <w:color w:val="000000" w:themeColor="text1"/>
          <w:lang w:val="en-US"/>
        </w:rPr>
      </w:pPr>
    </w:p>
    <w:p w14:paraId="4D4E3C61" w14:textId="77777777" w:rsidR="00F371B6" w:rsidRDefault="00F371B6" w:rsidP="003864EC">
      <w:pPr>
        <w:jc w:val="both"/>
      </w:pPr>
    </w:p>
    <w:sectPr w:rsidR="00F371B6" w:rsidSect="005B7F28">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EA7B" w14:textId="77777777" w:rsidR="00184CE2" w:rsidRDefault="00184CE2" w:rsidP="00601161">
      <w:r>
        <w:separator/>
      </w:r>
    </w:p>
  </w:endnote>
  <w:endnote w:type="continuationSeparator" w:id="0">
    <w:p w14:paraId="7E10FA1F" w14:textId="77777777" w:rsidR="00184CE2" w:rsidRDefault="00184CE2" w:rsidP="0060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w:altName w:val="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8838965"/>
      <w:docPartObj>
        <w:docPartGallery w:val="Page Numbers (Bottom of Page)"/>
        <w:docPartUnique/>
      </w:docPartObj>
    </w:sdtPr>
    <w:sdtEndPr>
      <w:rPr>
        <w:rStyle w:val="PageNumber"/>
      </w:rPr>
    </w:sdtEndPr>
    <w:sdtContent>
      <w:p w14:paraId="1A7B1998" w14:textId="0E4B10F4" w:rsidR="00A610AC" w:rsidRDefault="00A610AC" w:rsidP="00C063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832259" w14:textId="77777777" w:rsidR="00A610AC" w:rsidRDefault="00A610AC" w:rsidP="00A610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0515133"/>
      <w:docPartObj>
        <w:docPartGallery w:val="Page Numbers (Bottom of Page)"/>
        <w:docPartUnique/>
      </w:docPartObj>
    </w:sdtPr>
    <w:sdtEndPr>
      <w:rPr>
        <w:rStyle w:val="PageNumber"/>
      </w:rPr>
    </w:sdtEndPr>
    <w:sdtContent>
      <w:p w14:paraId="58642D04" w14:textId="786421A8" w:rsidR="00A610AC" w:rsidRDefault="00A610AC" w:rsidP="00C063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118641D" w14:textId="640D2E5A" w:rsidR="00A610AC" w:rsidRDefault="002C1508" w:rsidP="00A610AC">
    <w:pPr>
      <w:pStyle w:val="Footer"/>
      <w:ind w:right="360"/>
    </w:pPr>
    <w:r>
      <w:rPr>
        <w:noProof/>
      </w:rPr>
      <w:drawing>
        <wp:inline distT="0" distB="0" distL="0" distR="0" wp14:anchorId="68B82AF4" wp14:editId="7C54C0EF">
          <wp:extent cx="1452565" cy="417250"/>
          <wp:effectExtent l="0" t="0" r="0" b="1905"/>
          <wp:docPr id="1856387686"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387686" name="Picture 1" descr="A black background with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806" cy="4405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00E7" w14:textId="77777777" w:rsidR="00184CE2" w:rsidRDefault="00184CE2" w:rsidP="00601161">
      <w:r>
        <w:separator/>
      </w:r>
    </w:p>
  </w:footnote>
  <w:footnote w:type="continuationSeparator" w:id="0">
    <w:p w14:paraId="2F480432" w14:textId="77777777" w:rsidR="00184CE2" w:rsidRDefault="00184CE2" w:rsidP="00601161">
      <w:r>
        <w:continuationSeparator/>
      </w:r>
    </w:p>
  </w:footnote>
  <w:footnote w:id="1">
    <w:p w14:paraId="57A517D8" w14:textId="66851272" w:rsidR="00601161" w:rsidRDefault="00601161" w:rsidP="00F65BAD">
      <w:pPr>
        <w:pStyle w:val="FootnoteText"/>
        <w:jc w:val="both"/>
        <w:rPr>
          <w:rFonts w:ascii="Montserrat" w:hAnsi="Montserrat"/>
        </w:rPr>
      </w:pPr>
      <w:r w:rsidRPr="0077296F">
        <w:rPr>
          <w:rStyle w:val="FootnoteReference"/>
          <w:rFonts w:ascii="Montserrat" w:hAnsi="Montserrat"/>
        </w:rPr>
        <w:footnoteRef/>
      </w:r>
      <w:r w:rsidRPr="0077296F">
        <w:rPr>
          <w:rFonts w:ascii="Montserrat" w:hAnsi="Montserrat"/>
        </w:rPr>
        <w:t xml:space="preserve"> </w:t>
      </w:r>
      <w:r w:rsidRPr="0077296F">
        <w:rPr>
          <w:rFonts w:ascii="Montserrat" w:hAnsi="Montserrat"/>
          <w:lang w:val="pt-PT"/>
        </w:rPr>
        <w:t>De acordo com o RGPD, o</w:t>
      </w:r>
      <w:r w:rsidRPr="0077296F">
        <w:rPr>
          <w:rFonts w:ascii="Montserrat" w:hAnsi="Montserrat"/>
        </w:rPr>
        <w:t xml:space="preserve"> </w:t>
      </w:r>
      <w:r w:rsidRPr="0077296F">
        <w:rPr>
          <w:rFonts w:ascii="Montserrat" w:hAnsi="Montserrat"/>
          <w:lang w:val="pt-PT"/>
        </w:rPr>
        <w:t>r</w:t>
      </w:r>
      <w:r w:rsidRPr="0077296F">
        <w:rPr>
          <w:rFonts w:ascii="Montserrat" w:hAnsi="Montserrat"/>
        </w:rPr>
        <w:t xml:space="preserve">esponsável pelo </w:t>
      </w:r>
      <w:r w:rsidRPr="0077296F">
        <w:rPr>
          <w:rFonts w:ascii="Montserrat" w:hAnsi="Montserrat"/>
          <w:lang w:val="pt-PT"/>
        </w:rPr>
        <w:t>t</w:t>
      </w:r>
      <w:r w:rsidRPr="0077296F">
        <w:rPr>
          <w:rFonts w:ascii="Montserrat" w:hAnsi="Montserrat"/>
        </w:rPr>
        <w:t xml:space="preserve">ratamento é a pessoa singular ou coletiva, autoridade pública, agência ou outro organismo que, individualmente ou em conjunto com outras, determina as finalidades e os meios de tratamento de dados pessoais. </w:t>
      </w:r>
      <w:r w:rsidRPr="0077296F">
        <w:rPr>
          <w:rFonts w:ascii="Montserrat" w:hAnsi="Montserrat"/>
          <w:lang w:val="pt-PT"/>
        </w:rPr>
        <w:t>Se são dois</w:t>
      </w:r>
      <w:r w:rsidRPr="0077296F">
        <w:rPr>
          <w:rFonts w:ascii="Montserrat" w:hAnsi="Montserrat"/>
        </w:rPr>
        <w:t xml:space="preserve"> ou mais </w:t>
      </w:r>
      <w:r w:rsidRPr="0077296F">
        <w:rPr>
          <w:rFonts w:ascii="Montserrat" w:hAnsi="Montserrat"/>
          <w:lang w:val="pt-PT"/>
        </w:rPr>
        <w:t>os r</w:t>
      </w:r>
      <w:r w:rsidRPr="0077296F">
        <w:rPr>
          <w:rFonts w:ascii="Montserrat" w:hAnsi="Montserrat"/>
        </w:rPr>
        <w:t>esponsáveis pelo tratamento</w:t>
      </w:r>
      <w:r w:rsidRPr="0077296F">
        <w:rPr>
          <w:rFonts w:ascii="Montserrat" w:hAnsi="Montserrat"/>
          <w:lang w:val="pt-PT"/>
        </w:rPr>
        <w:t>, incluindo determinar</w:t>
      </w:r>
      <w:r w:rsidRPr="0077296F">
        <w:rPr>
          <w:rFonts w:ascii="Montserrat" w:hAnsi="Montserrat"/>
        </w:rPr>
        <w:t xml:space="preserve"> conjuntamente as finalidades e os meios desse tratamento, </w:t>
      </w:r>
      <w:r w:rsidRPr="0077296F">
        <w:rPr>
          <w:rFonts w:ascii="Montserrat" w:hAnsi="Montserrat"/>
          <w:lang w:val="pt-PT"/>
        </w:rPr>
        <w:t xml:space="preserve">então são </w:t>
      </w:r>
      <w:r w:rsidRPr="0077296F">
        <w:rPr>
          <w:rFonts w:ascii="Montserrat" w:hAnsi="Montserrat"/>
        </w:rPr>
        <w:t xml:space="preserve">ambos responsáveis conjuntos pelo tratamento. </w:t>
      </w:r>
      <w:r w:rsidRPr="0077296F">
        <w:rPr>
          <w:rFonts w:ascii="Montserrat" w:hAnsi="Montserrat"/>
          <w:lang w:val="pt-PT"/>
        </w:rPr>
        <w:t>De acordo com o RGPD, o</w:t>
      </w:r>
      <w:r w:rsidRPr="0077296F">
        <w:rPr>
          <w:rFonts w:ascii="Montserrat" w:hAnsi="Montserrat"/>
        </w:rPr>
        <w:t>s responsáveis conjuntos pelo tratamento</w:t>
      </w:r>
      <w:r w:rsidRPr="0077296F">
        <w:rPr>
          <w:rFonts w:ascii="Montserrat" w:hAnsi="Montserrat"/>
          <w:lang w:val="pt-PT"/>
        </w:rPr>
        <w:t xml:space="preserve"> deverão determinar</w:t>
      </w:r>
      <w:r w:rsidRPr="0077296F">
        <w:rPr>
          <w:rFonts w:ascii="Montserrat" w:hAnsi="Montserrat"/>
        </w:rPr>
        <w:t>, por acordo entre si e de modo transparente, as respetivas responsabilidades pelo cumprimento do RGPD (art. 4º, nº7 e arts 24º e 26º do RGPD).</w:t>
      </w:r>
    </w:p>
    <w:p w14:paraId="1A219820" w14:textId="77777777" w:rsidR="003864EC" w:rsidRPr="003864EC" w:rsidRDefault="003864EC" w:rsidP="00F65BAD">
      <w:pPr>
        <w:pStyle w:val="FootnoteText"/>
        <w:jc w:val="both"/>
        <w:rPr>
          <w:rFonts w:ascii="Montserrat" w:hAnsi="Montserrat"/>
        </w:rPr>
      </w:pPr>
    </w:p>
  </w:footnote>
  <w:footnote w:id="2">
    <w:p w14:paraId="059CE70E" w14:textId="6B8F10F4" w:rsidR="00AD6C2B" w:rsidRDefault="00AD6C2B" w:rsidP="00AD6C2B">
      <w:pPr>
        <w:pStyle w:val="FootnoteText"/>
        <w:jc w:val="both"/>
        <w:rPr>
          <w:lang w:val="pt-PT"/>
        </w:rPr>
      </w:pPr>
      <w:r w:rsidRPr="00AD6C2B">
        <w:rPr>
          <w:rFonts w:ascii="Montserrat" w:hAnsi="Montserrat"/>
          <w:vertAlign w:val="superscript"/>
        </w:rPr>
        <w:footnoteRef/>
      </w:r>
      <w:r w:rsidRPr="00AD6C2B">
        <w:rPr>
          <w:rFonts w:ascii="Montserrat" w:hAnsi="Montserrat"/>
        </w:rPr>
        <w:t xml:space="preserve"> Se assinalou esta opção terão </w:t>
      </w:r>
      <w:r>
        <w:rPr>
          <w:rFonts w:ascii="Montserrat" w:hAnsi="Montserrat"/>
          <w:lang w:val="pt-PT"/>
        </w:rPr>
        <w:t xml:space="preserve">que </w:t>
      </w:r>
      <w:r w:rsidRPr="00AD6C2B">
        <w:rPr>
          <w:rFonts w:ascii="Montserrat" w:hAnsi="Montserrat"/>
        </w:rPr>
        <w:t>nos consultar e juntamente com o gabinete jurídico obter um compromisso de responsabilidade conjunta, de acordo com o art. 26º do RGPD).</w:t>
      </w:r>
    </w:p>
    <w:p w14:paraId="4D3066C8" w14:textId="77777777" w:rsidR="00AD6C2B" w:rsidRPr="00AD6C2B" w:rsidRDefault="00AD6C2B">
      <w:pPr>
        <w:pStyle w:val="FootnoteText"/>
        <w:rPr>
          <w:lang w:val="pt-PT"/>
        </w:rPr>
      </w:pPr>
    </w:p>
  </w:footnote>
  <w:footnote w:id="3">
    <w:p w14:paraId="76568C7C" w14:textId="41FE6C3B" w:rsidR="003864EC" w:rsidRPr="006F2F86" w:rsidRDefault="00601161" w:rsidP="00F65BAD">
      <w:pPr>
        <w:pStyle w:val="FootnoteText"/>
        <w:jc w:val="both"/>
        <w:rPr>
          <w:rFonts w:ascii="Montserrat" w:hAnsi="Montserrat"/>
        </w:rPr>
      </w:pPr>
      <w:r w:rsidRPr="0077296F">
        <w:rPr>
          <w:rStyle w:val="FootnoteReference"/>
          <w:rFonts w:ascii="Montserrat" w:hAnsi="Montserrat"/>
        </w:rPr>
        <w:footnoteRef/>
      </w:r>
      <w:r w:rsidRPr="0077296F">
        <w:rPr>
          <w:rFonts w:ascii="Montserrat" w:hAnsi="Montserrat"/>
        </w:rPr>
        <w:t xml:space="preserve"> O artigo 9º, parágrafo 2º, alínea a), aplica-se aos dados pessoais que revelem a origem racial ou étnica, opiniões políticas, convicções religiosas ou filosóficas, filiação sindical, bem como dados genéticos, dados biométricos para identificação inequívoca, dados de saúde ou dados relacionados com a vida sexual ou orientação sexual de uma pessoa. Nos demais casos, aplica-se o artigo 6º, parágrafo 1º, alínea a).</w:t>
      </w:r>
    </w:p>
  </w:footnote>
  <w:footnote w:id="4">
    <w:p w14:paraId="0F5B6DC0" w14:textId="77777777" w:rsidR="00601161" w:rsidRPr="0077296F" w:rsidRDefault="00601161" w:rsidP="00F65BAD">
      <w:pPr>
        <w:pStyle w:val="EndnoteText"/>
        <w:jc w:val="both"/>
        <w:rPr>
          <w:rFonts w:ascii="Montserrat" w:hAnsi="Montserrat"/>
          <w:lang w:val="pt-PT"/>
        </w:rPr>
      </w:pPr>
      <w:r w:rsidRPr="0077296F">
        <w:rPr>
          <w:rStyle w:val="FootnoteReference"/>
          <w:rFonts w:ascii="Montserrat" w:hAnsi="Montserrat"/>
        </w:rPr>
        <w:footnoteRef/>
      </w:r>
      <w:r w:rsidRPr="0077296F">
        <w:rPr>
          <w:rFonts w:ascii="Montserrat" w:hAnsi="Montserrat"/>
          <w:lang w:val="pt-PT"/>
        </w:rPr>
        <w:t xml:space="preserve"> Exemplos: nome, número de identificação, contactos, morada, dados de localização, estado civil, dados financeiros, registo de imagens, voz ou vídeo, dados sociodemográficos, etc. Deverão explicitar qual destes tipos se trata na respetiva alínea.</w:t>
      </w:r>
    </w:p>
    <w:p w14:paraId="418E14A0" w14:textId="77777777" w:rsidR="00601161" w:rsidRPr="0077296F" w:rsidRDefault="00601161" w:rsidP="00F65BAD">
      <w:pPr>
        <w:pStyle w:val="FootnoteText"/>
        <w:jc w:val="both"/>
        <w:rPr>
          <w:rFonts w:ascii="Montserrat" w:hAnsi="Montserrat"/>
          <w:lang w:val="pt-PT"/>
        </w:rPr>
      </w:pPr>
    </w:p>
  </w:footnote>
  <w:footnote w:id="5">
    <w:p w14:paraId="02BA089C" w14:textId="42E2757A" w:rsidR="00601161" w:rsidRDefault="00601161" w:rsidP="00F65BAD">
      <w:pPr>
        <w:pStyle w:val="FootnoteText"/>
        <w:jc w:val="both"/>
        <w:rPr>
          <w:rFonts w:ascii="Montserrat" w:hAnsi="Montserrat"/>
        </w:rPr>
      </w:pPr>
      <w:r w:rsidRPr="0077296F">
        <w:rPr>
          <w:rStyle w:val="FootnoteReference"/>
          <w:rFonts w:ascii="Montserrat" w:hAnsi="Montserrat"/>
        </w:rPr>
        <w:footnoteRef/>
      </w:r>
      <w:r w:rsidRPr="0077296F">
        <w:rPr>
          <w:rFonts w:ascii="Montserrat" w:hAnsi="Montserrat"/>
        </w:rPr>
        <w:t xml:space="preserve"> </w:t>
      </w:r>
      <w:r w:rsidRPr="0077296F">
        <w:rPr>
          <w:rFonts w:ascii="Montserrat" w:hAnsi="Montserrat"/>
          <w:lang w:val="pt-PT"/>
        </w:rPr>
        <w:t>Referem-se</w:t>
      </w:r>
      <w:r w:rsidRPr="0077296F">
        <w:rPr>
          <w:rFonts w:ascii="Montserrat" w:hAnsi="Montserrat"/>
        </w:rPr>
        <w:t xml:space="preserve"> </w:t>
      </w:r>
      <w:r w:rsidRPr="0077296F">
        <w:rPr>
          <w:rFonts w:ascii="Montserrat" w:hAnsi="Montserrat"/>
          <w:lang w:val="pt-PT"/>
        </w:rPr>
        <w:t>a</w:t>
      </w:r>
      <w:r w:rsidRPr="0077296F">
        <w:rPr>
          <w:rFonts w:ascii="Montserrat" w:hAnsi="Montserrat"/>
        </w:rPr>
        <w:t xml:space="preserve"> dados pessoais </w:t>
      </w:r>
      <w:r w:rsidRPr="0077296F">
        <w:rPr>
          <w:rFonts w:ascii="Montserrat" w:hAnsi="Montserrat"/>
          <w:lang w:val="pt-PT"/>
        </w:rPr>
        <w:t>relacionados com</w:t>
      </w:r>
      <w:r w:rsidRPr="0077296F">
        <w:rPr>
          <w:rFonts w:ascii="Montserrat" w:hAnsi="Montserrat"/>
        </w:rPr>
        <w:t xml:space="preserve"> atividades privadas ou familiares (</w:t>
      </w:r>
      <w:r w:rsidRPr="0077296F">
        <w:rPr>
          <w:rFonts w:ascii="Montserrat" w:hAnsi="Montserrat"/>
          <w:lang w:val="pt-PT"/>
        </w:rPr>
        <w:t>p.e.,</w:t>
      </w:r>
      <w:r w:rsidRPr="0077296F">
        <w:rPr>
          <w:rFonts w:ascii="Montserrat" w:hAnsi="Montserrat"/>
        </w:rPr>
        <w:t xml:space="preserve"> </w:t>
      </w:r>
      <w:r w:rsidRPr="0077296F">
        <w:rPr>
          <w:rFonts w:ascii="Montserrat" w:hAnsi="Montserrat"/>
          <w:lang w:val="pt-PT"/>
        </w:rPr>
        <w:t>correspondência</w:t>
      </w:r>
      <w:r w:rsidRPr="0077296F">
        <w:rPr>
          <w:rFonts w:ascii="Montserrat" w:hAnsi="Montserrat"/>
        </w:rPr>
        <w:t xml:space="preserve"> eletrónica cuja confidencialidade deve ser protegida)</w:t>
      </w:r>
      <w:r w:rsidRPr="0077296F">
        <w:rPr>
          <w:rFonts w:ascii="Montserrat" w:hAnsi="Montserrat"/>
          <w:lang w:val="pt-PT"/>
        </w:rPr>
        <w:t>, que</w:t>
      </w:r>
      <w:r w:rsidRPr="0077296F">
        <w:rPr>
          <w:rFonts w:ascii="Montserrat" w:hAnsi="Montserrat"/>
        </w:rPr>
        <w:t xml:space="preserve"> afetam o exercício de um direito fundamental (</w:t>
      </w:r>
      <w:r w:rsidRPr="0077296F">
        <w:rPr>
          <w:rFonts w:ascii="Montserrat" w:hAnsi="Montserrat"/>
          <w:lang w:val="pt-PT"/>
        </w:rPr>
        <w:t>p.e.,</w:t>
      </w:r>
      <w:r w:rsidRPr="0077296F">
        <w:rPr>
          <w:rFonts w:ascii="Montserrat" w:hAnsi="Montserrat"/>
        </w:rPr>
        <w:t xml:space="preserve"> dados de localização </w:t>
      </w:r>
      <w:r w:rsidRPr="0077296F">
        <w:rPr>
          <w:rFonts w:ascii="Montserrat" w:hAnsi="Montserrat"/>
          <w:lang w:val="pt-PT"/>
        </w:rPr>
        <w:t>que poderão</w:t>
      </w:r>
      <w:r w:rsidRPr="0077296F">
        <w:rPr>
          <w:rFonts w:ascii="Montserrat" w:hAnsi="Montserrat"/>
        </w:rPr>
        <w:t xml:space="preserve"> </w:t>
      </w:r>
      <w:r w:rsidRPr="0077296F">
        <w:rPr>
          <w:rFonts w:ascii="Montserrat" w:hAnsi="Montserrat"/>
          <w:lang w:val="pt-PT"/>
        </w:rPr>
        <w:t>pôr</w:t>
      </w:r>
      <w:r w:rsidRPr="0077296F">
        <w:rPr>
          <w:rFonts w:ascii="Montserrat" w:hAnsi="Montserrat"/>
        </w:rPr>
        <w:t xml:space="preserve"> em causa a liberdade de circulação) ou </w:t>
      </w:r>
      <w:r w:rsidRPr="0077296F">
        <w:rPr>
          <w:rFonts w:ascii="Montserrat" w:hAnsi="Montserrat"/>
          <w:lang w:val="pt-PT"/>
        </w:rPr>
        <w:t>dados pessoais que quando violados</w:t>
      </w:r>
      <w:r w:rsidRPr="0077296F">
        <w:rPr>
          <w:rFonts w:ascii="Montserrat" w:hAnsi="Montserrat"/>
        </w:rPr>
        <w:t xml:space="preserve"> </w:t>
      </w:r>
      <w:r w:rsidRPr="0077296F">
        <w:rPr>
          <w:rFonts w:ascii="Montserrat" w:hAnsi="Montserrat"/>
          <w:lang w:val="pt-PT"/>
        </w:rPr>
        <w:t>afetarão</w:t>
      </w:r>
      <w:r w:rsidRPr="0077296F">
        <w:rPr>
          <w:rFonts w:ascii="Montserrat" w:hAnsi="Montserrat"/>
        </w:rPr>
        <w:t xml:space="preserve"> </w:t>
      </w:r>
      <w:r w:rsidRPr="0077296F">
        <w:rPr>
          <w:rFonts w:ascii="Montserrat" w:hAnsi="Montserrat"/>
          <w:lang w:val="pt-PT"/>
        </w:rPr>
        <w:t>gravemente</w:t>
      </w:r>
      <w:r w:rsidRPr="0077296F">
        <w:rPr>
          <w:rFonts w:ascii="Montserrat" w:hAnsi="Montserrat"/>
        </w:rPr>
        <w:t xml:space="preserve"> a vida quotidiana do titular (</w:t>
      </w:r>
      <w:r w:rsidRPr="0077296F">
        <w:rPr>
          <w:rFonts w:ascii="Montserrat" w:hAnsi="Montserrat"/>
          <w:lang w:val="pt-PT"/>
        </w:rPr>
        <w:t>p.e., dados</w:t>
      </w:r>
      <w:r w:rsidRPr="0077296F">
        <w:rPr>
          <w:rFonts w:ascii="Montserrat" w:hAnsi="Montserrat"/>
        </w:rPr>
        <w:t xml:space="preserve"> financeiros que possam ser utilizados para a prática de um crime de fraude).</w:t>
      </w:r>
    </w:p>
    <w:p w14:paraId="04C1A230" w14:textId="77777777" w:rsidR="003864EC" w:rsidRPr="00B31C0A" w:rsidRDefault="003864EC" w:rsidP="00F65BAD">
      <w:pPr>
        <w:pStyle w:val="FootnoteText"/>
        <w:jc w:val="both"/>
      </w:pPr>
    </w:p>
  </w:footnote>
  <w:footnote w:id="6">
    <w:p w14:paraId="35E8EAEA" w14:textId="77777777" w:rsidR="00601161" w:rsidRPr="000A2A7A" w:rsidRDefault="00601161" w:rsidP="00F65BAD">
      <w:pPr>
        <w:pStyle w:val="FootnoteText"/>
        <w:jc w:val="both"/>
        <w:rPr>
          <w:rFonts w:ascii="Montserrat" w:hAnsi="Montserrat"/>
          <w:lang w:val="pt-PT"/>
        </w:rPr>
      </w:pPr>
      <w:r w:rsidRPr="000A2A7A">
        <w:rPr>
          <w:rStyle w:val="FootnoteReference"/>
          <w:rFonts w:ascii="Montserrat" w:hAnsi="Montserrat"/>
        </w:rPr>
        <w:footnoteRef/>
      </w:r>
      <w:r w:rsidRPr="000A2A7A">
        <w:rPr>
          <w:rFonts w:ascii="Montserrat" w:hAnsi="Montserrat"/>
        </w:rPr>
        <w:t xml:space="preserve"> </w:t>
      </w:r>
      <w:r w:rsidRPr="000A2A7A">
        <w:rPr>
          <w:rFonts w:ascii="Montserrat" w:hAnsi="Montserrat"/>
          <w:lang w:val="pt-PT"/>
        </w:rPr>
        <w:t>Exemplo: pessoas portadoras de deficiência física ou psicológica, ou pessoas pertencentes a grupos minoritários em situação de vulnerabilidade e/ou em situação ilegal, doentes, idosos, etc.</w:t>
      </w:r>
    </w:p>
  </w:footnote>
  <w:footnote w:id="7">
    <w:p w14:paraId="4388ED39" w14:textId="77777777" w:rsidR="00601161" w:rsidRPr="000A2A7A" w:rsidRDefault="00601161" w:rsidP="00F65BAD">
      <w:pPr>
        <w:pStyle w:val="FootnoteText"/>
        <w:jc w:val="both"/>
        <w:rPr>
          <w:rFonts w:ascii="Montserrat" w:hAnsi="Montserrat"/>
          <w:lang w:val="pt-PT"/>
        </w:rPr>
      </w:pPr>
      <w:r w:rsidRPr="000A2A7A">
        <w:rPr>
          <w:rStyle w:val="FootnoteReference"/>
          <w:rFonts w:ascii="Montserrat" w:hAnsi="Montserrat"/>
        </w:rPr>
        <w:footnoteRef/>
      </w:r>
      <w:r w:rsidRPr="000A2A7A">
        <w:rPr>
          <w:rFonts w:ascii="Montserrat" w:hAnsi="Montserrat"/>
        </w:rPr>
        <w:t xml:space="preserve"> </w:t>
      </w:r>
      <w:r w:rsidRPr="000A2A7A">
        <w:rPr>
          <w:rFonts w:ascii="Montserrat" w:hAnsi="Montserrat"/>
          <w:lang w:val="pt-PT"/>
        </w:rPr>
        <w:t>Anonimização de dados pessoais implica retirar elementos suficientes que permitam identificar o titular de dados, de forma irreversível. Na sua forma anonimizada, não deverá ser possível utilizá-los para identificar o seu titular. Significa isto que por princípio a anonimização dos dados é u processo irreversível, semelhante à destruição dos dados pessoais.  Segundo a RGPD</w:t>
      </w:r>
      <w:r>
        <w:rPr>
          <w:rFonts w:ascii="Montserrat" w:hAnsi="Montserrat"/>
          <w:lang w:val="pt-PT"/>
        </w:rPr>
        <w:t>,</w:t>
      </w:r>
      <w:r w:rsidRPr="000A2A7A">
        <w:rPr>
          <w:rFonts w:ascii="Montserrat" w:hAnsi="Montserrat"/>
          <w:lang w:val="pt-PT"/>
        </w:rPr>
        <w:t xml:space="preserve"> a anonimização é intencionada para prevenir a reidentificação </w:t>
      </w:r>
      <w:r>
        <w:rPr>
          <w:rFonts w:ascii="Montserrat" w:hAnsi="Montserrat"/>
          <w:lang w:val="pt-PT"/>
        </w:rPr>
        <w:t>dos titulares dos dados pessoais</w:t>
      </w:r>
      <w:r w:rsidRPr="000A2A7A">
        <w:rPr>
          <w:rFonts w:ascii="Montserrat" w:hAnsi="Montserrat"/>
          <w:lang w:val="pt-PT"/>
        </w:rPr>
        <w:t xml:space="preserve"> nas bases de dados.</w:t>
      </w:r>
    </w:p>
    <w:p w14:paraId="770188DB" w14:textId="77777777" w:rsidR="00601161" w:rsidRPr="000A2A7A" w:rsidRDefault="00601161" w:rsidP="00F65BAD">
      <w:pPr>
        <w:pStyle w:val="FootnoteText"/>
        <w:jc w:val="both"/>
        <w:rPr>
          <w:rFonts w:ascii="Montserrat" w:hAnsi="Montserrat"/>
          <w:lang w:val="pt-PT"/>
        </w:rPr>
      </w:pPr>
    </w:p>
  </w:footnote>
  <w:footnote w:id="8">
    <w:p w14:paraId="10EC4202" w14:textId="77777777" w:rsidR="00601161" w:rsidRPr="000A2A7A" w:rsidRDefault="00601161" w:rsidP="00F65BAD">
      <w:pPr>
        <w:pStyle w:val="FootnoteText"/>
        <w:jc w:val="both"/>
        <w:rPr>
          <w:lang w:val="pt-PT"/>
        </w:rPr>
      </w:pPr>
      <w:r w:rsidRPr="000A2A7A">
        <w:rPr>
          <w:rStyle w:val="FootnoteReference"/>
          <w:rFonts w:ascii="Montserrat" w:hAnsi="Montserrat"/>
        </w:rPr>
        <w:footnoteRef/>
      </w:r>
      <w:r w:rsidRPr="000A2A7A">
        <w:rPr>
          <w:rFonts w:ascii="Montserrat" w:hAnsi="Montserrat"/>
        </w:rPr>
        <w:t xml:space="preserve"> </w:t>
      </w:r>
      <w:r w:rsidRPr="000A2A7A">
        <w:rPr>
          <w:rFonts w:ascii="Montserrat" w:hAnsi="Montserrat"/>
          <w:lang w:val="pt-PT"/>
        </w:rPr>
        <w:t>Pseudonimização significa substituir os campos de informações pessoais que permitiriam a identificação do indivíduo por um indentificador artificial, um pseudónimo. Por contraste com a anonimização, segundo a RGPD os dados pseudonimizados podem ser restaurados ao seu estado original, e consequentemente a uma reidentificação do titular de dados.</w:t>
      </w:r>
    </w:p>
  </w:footnote>
  <w:footnote w:id="9">
    <w:p w14:paraId="42B0EE03" w14:textId="37AF824E" w:rsidR="00985F06" w:rsidRPr="00B573CD" w:rsidRDefault="00985F06" w:rsidP="00F65BAD">
      <w:pPr>
        <w:pStyle w:val="FootnoteText"/>
        <w:jc w:val="both"/>
        <w:rPr>
          <w:rFonts w:ascii="Montserrat" w:hAnsi="Montserrat"/>
        </w:rPr>
      </w:pPr>
      <w:r w:rsidRPr="00B573CD">
        <w:rPr>
          <w:rStyle w:val="FootnoteReference"/>
          <w:rFonts w:ascii="Montserrat" w:hAnsi="Montserrat"/>
        </w:rPr>
        <w:footnoteRef/>
      </w:r>
      <w:r w:rsidRPr="00B573CD">
        <w:rPr>
          <w:rFonts w:ascii="Montserrat" w:hAnsi="Montserrat"/>
        </w:rPr>
        <w:t xml:space="preserve">   Exemplos </w:t>
      </w:r>
      <w:r w:rsidRPr="00B573CD">
        <w:rPr>
          <w:rFonts w:ascii="Montserrat" w:hAnsi="Montserrat"/>
          <w:lang w:val="pt-PT"/>
        </w:rPr>
        <w:t xml:space="preserve">poderão ser consultados em </w:t>
      </w:r>
      <w:hyperlink r:id="rId1" w:history="1">
        <w:r w:rsidR="00B573CD" w:rsidRPr="00B573CD">
          <w:rPr>
            <w:rStyle w:val="Hyperlink"/>
            <w:rFonts w:ascii="Montserrat" w:hAnsi="Montserrat"/>
          </w:rPr>
          <w:t>https://ec.europa.eu/newsroom/article29/item-detail.cfm?item_id=611236</w:t>
        </w:r>
      </w:hyperlink>
    </w:p>
    <w:p w14:paraId="12B6E802" w14:textId="77777777" w:rsidR="00B573CD" w:rsidRPr="00B573CD" w:rsidRDefault="00B573CD" w:rsidP="00F65BAD">
      <w:pPr>
        <w:pStyle w:val="FootnoteText"/>
        <w:jc w:val="both"/>
        <w:rPr>
          <w:rFonts w:ascii="Montserrat" w:hAnsi="Montserrat"/>
          <w:lang w:val="pt-PT"/>
        </w:rPr>
      </w:pPr>
    </w:p>
  </w:footnote>
  <w:footnote w:id="10">
    <w:p w14:paraId="14665F7F" w14:textId="2CB76CE0" w:rsidR="00B573CD" w:rsidRDefault="00B573CD" w:rsidP="00F65BAD">
      <w:pPr>
        <w:pStyle w:val="FootnoteText"/>
        <w:jc w:val="both"/>
        <w:rPr>
          <w:rFonts w:ascii="Montserrat" w:hAnsi="Montserrat"/>
        </w:rPr>
      </w:pPr>
      <w:r w:rsidRPr="00B573CD">
        <w:rPr>
          <w:rStyle w:val="FootnoteReference"/>
          <w:rFonts w:ascii="Montserrat" w:hAnsi="Montserrat"/>
        </w:rPr>
        <w:footnoteRef/>
      </w:r>
      <w:r w:rsidRPr="00B573CD">
        <w:rPr>
          <w:rFonts w:ascii="Montserrat" w:hAnsi="Montserrat"/>
        </w:rPr>
        <w:t xml:space="preserve"> </w:t>
      </w:r>
      <w:r w:rsidR="00AD6C2B" w:rsidRPr="00AD6C2B">
        <w:rPr>
          <w:rFonts w:ascii="Montserrat" w:hAnsi="Montserrat"/>
          <w:lang w:val="pt-PT"/>
        </w:rPr>
        <w:t>Pede-se especial atenção</w:t>
      </w:r>
      <w:r w:rsidRPr="00AD6C2B">
        <w:rPr>
          <w:rFonts w:ascii="Montserrat" w:hAnsi="Montserrat"/>
          <w:lang w:val="pt-PT"/>
        </w:rPr>
        <w:t xml:space="preserve"> aos aspetos </w:t>
      </w:r>
      <w:r w:rsidRPr="00AD6C2B">
        <w:rPr>
          <w:rFonts w:ascii="Montserrat" w:hAnsi="Montserrat"/>
        </w:rPr>
        <w:t>relacionados com o desempenho profissional, situação económica, saúde, preferências ou interesses pessoais, fiabilidade ou comportamento, localização ou deslocações do titular dos dados (considerandos 71 e 91 do RGPD).</w:t>
      </w:r>
      <w:r w:rsidRPr="00B573CD">
        <w:rPr>
          <w:rFonts w:ascii="Montserrat" w:hAnsi="Montserrat"/>
        </w:rPr>
        <w:t xml:space="preserve"> </w:t>
      </w:r>
      <w:r w:rsidR="00AD6C2B">
        <w:rPr>
          <w:rFonts w:ascii="Montserrat" w:hAnsi="Montserrat"/>
          <w:lang w:val="pt-PT"/>
        </w:rPr>
        <w:t>Por exemplo</w:t>
      </w:r>
      <w:r w:rsidRPr="00B573CD">
        <w:rPr>
          <w:rFonts w:ascii="Montserrat" w:hAnsi="Montserrat"/>
        </w:rPr>
        <w:t xml:space="preserve">: plataforma de ensino à distância onde se recolhem, analisam e classificam dados das atividades e comportamentos dos alunos para o docente aplicar pedagogias diferenciadas e melhorar os objetivos de </w:t>
      </w:r>
      <w:r w:rsidRPr="00572694">
        <w:rPr>
          <w:rFonts w:ascii="Montserrat" w:hAnsi="Montserrat"/>
        </w:rPr>
        <w:t>aprendizagem.</w:t>
      </w:r>
    </w:p>
    <w:p w14:paraId="57A88946" w14:textId="77777777" w:rsidR="00572694" w:rsidRPr="00572694" w:rsidRDefault="00572694" w:rsidP="00F65BAD">
      <w:pPr>
        <w:pStyle w:val="FootnoteText"/>
        <w:jc w:val="both"/>
        <w:rPr>
          <w:rFonts w:ascii="Montserrat" w:hAnsi="Montserrat"/>
          <w:lang w:val="pt-PT"/>
        </w:rPr>
      </w:pPr>
    </w:p>
  </w:footnote>
  <w:footnote w:id="11">
    <w:p w14:paraId="2459AA4F" w14:textId="663E09D0" w:rsidR="00572694" w:rsidRDefault="00572694" w:rsidP="00F65BAD">
      <w:pPr>
        <w:pStyle w:val="FootnoteText"/>
        <w:jc w:val="both"/>
        <w:rPr>
          <w:rFonts w:ascii="Montserrat" w:hAnsi="Montserrat"/>
        </w:rPr>
      </w:pPr>
      <w:r w:rsidRPr="00572694">
        <w:rPr>
          <w:rStyle w:val="FootnoteReference"/>
          <w:rFonts w:ascii="Montserrat" w:hAnsi="Montserrat"/>
        </w:rPr>
        <w:footnoteRef/>
      </w:r>
      <w:r w:rsidRPr="00572694">
        <w:rPr>
          <w:rFonts w:ascii="Montserrat" w:hAnsi="Montserrat"/>
        </w:rPr>
        <w:t xml:space="preserve"> </w:t>
      </w:r>
      <w:r w:rsidRPr="00F66A47">
        <w:rPr>
          <w:rFonts w:ascii="Montserrat" w:hAnsi="Montserrat"/>
        </w:rPr>
        <w:t>Tratamento destinado à tomada de decisões sobre os titulares dos dados e que produza «efeitos jurídicos relativamente à pessoa singular» ou que «a afetem significativamente de forma similar» (art. 35.º, n.º 3, alínea a) do RGPD).</w:t>
      </w:r>
    </w:p>
    <w:p w14:paraId="750B5E1B" w14:textId="77777777" w:rsidR="00F66A47" w:rsidRPr="00572694" w:rsidRDefault="00F66A47" w:rsidP="00F65BAD">
      <w:pPr>
        <w:pStyle w:val="FootnoteText"/>
        <w:jc w:val="both"/>
        <w:rPr>
          <w:lang w:val="pt-PT"/>
        </w:rPr>
      </w:pPr>
    </w:p>
  </w:footnote>
  <w:footnote w:id="12">
    <w:p w14:paraId="4EE14B8B" w14:textId="78D9773C" w:rsidR="00572694" w:rsidRPr="00F66A47" w:rsidRDefault="00572694" w:rsidP="00F65BAD">
      <w:pPr>
        <w:pStyle w:val="FootnoteText"/>
        <w:jc w:val="both"/>
        <w:rPr>
          <w:rFonts w:ascii="Montserrat" w:hAnsi="Montserrat"/>
        </w:rPr>
      </w:pPr>
      <w:r w:rsidRPr="00F66A47">
        <w:rPr>
          <w:rStyle w:val="FootnoteReference"/>
          <w:rFonts w:ascii="Montserrat" w:hAnsi="Montserrat"/>
        </w:rPr>
        <w:footnoteRef/>
      </w:r>
      <w:r w:rsidRPr="00F66A47">
        <w:rPr>
          <w:rFonts w:ascii="Montserrat" w:hAnsi="Montserrat"/>
        </w:rPr>
        <w:t xml:space="preserve"> Tratamento utilizado para observar, monitorizar ou controlar os titulares dos dados, incluindo dados recolhidos através de redes, ou um «controlo sistemático de zonas acessíveis ao público» (art. 35.º, n.º 3, alínea c) do RGPD). </w:t>
      </w:r>
      <w:r w:rsidR="00F66A47" w:rsidRPr="00F66A47">
        <w:rPr>
          <w:rFonts w:ascii="Montserrat" w:hAnsi="Montserrat"/>
          <w:lang w:val="pt-PT"/>
        </w:rPr>
        <w:t>Exemplo:</w:t>
      </w:r>
      <w:r w:rsidRPr="00F66A47">
        <w:rPr>
          <w:rFonts w:ascii="Montserrat" w:hAnsi="Montserrat"/>
        </w:rPr>
        <w:t xml:space="preserve"> captação de vídeo para o tratamento e investigação dos trajetos usados pelas pessoas em circulação num edifício acessível ao público, e.g numa universidade.</w:t>
      </w:r>
    </w:p>
    <w:p w14:paraId="2FD6FD9F" w14:textId="77777777" w:rsidR="00572694" w:rsidRPr="006F2F86" w:rsidRDefault="00572694" w:rsidP="00F65BAD">
      <w:pPr>
        <w:pStyle w:val="FootnoteText"/>
        <w:jc w:val="both"/>
        <w:rPr>
          <w:rFonts w:ascii="Montserrat" w:hAnsi="Montserrat"/>
          <w:highlight w:val="yellow"/>
          <w:lang w:val="pt-PT"/>
        </w:rPr>
      </w:pPr>
    </w:p>
  </w:footnote>
  <w:footnote w:id="13">
    <w:p w14:paraId="5EE81B23" w14:textId="1E69F185" w:rsidR="00572694" w:rsidRPr="006F2F86" w:rsidRDefault="00572694" w:rsidP="00F66A47">
      <w:pPr>
        <w:jc w:val="both"/>
        <w:rPr>
          <w:rFonts w:ascii="Montserrat" w:hAnsi="Montserrat"/>
          <w:sz w:val="20"/>
          <w:szCs w:val="20"/>
          <w:highlight w:val="yellow"/>
        </w:rPr>
      </w:pPr>
      <w:r w:rsidRPr="00F66A47">
        <w:rPr>
          <w:rStyle w:val="FootnoteReference"/>
          <w:rFonts w:ascii="Montserrat" w:hAnsi="Montserrat"/>
        </w:rPr>
        <w:footnoteRef/>
      </w:r>
      <w:r w:rsidRPr="00F66A47">
        <w:rPr>
          <w:rFonts w:ascii="Montserrat" w:hAnsi="Montserrat"/>
        </w:rPr>
        <w:t xml:space="preserve"> </w:t>
      </w:r>
      <w:r w:rsidRPr="00F66A47">
        <w:rPr>
          <w:rFonts w:ascii="Montserrat" w:hAnsi="Montserrat"/>
          <w:sz w:val="20"/>
          <w:szCs w:val="20"/>
          <w:lang w:val="pt-PT"/>
        </w:rPr>
        <w:t>Não exist</w:t>
      </w:r>
      <w:r w:rsidR="00F66A47" w:rsidRPr="00F66A47">
        <w:rPr>
          <w:rFonts w:ascii="Montserrat" w:hAnsi="Montserrat"/>
          <w:sz w:val="20"/>
          <w:szCs w:val="20"/>
          <w:lang w:val="pt-PT"/>
        </w:rPr>
        <w:t>indo</w:t>
      </w:r>
      <w:r w:rsidRPr="00F66A47">
        <w:rPr>
          <w:rFonts w:ascii="Montserrat" w:hAnsi="Montserrat"/>
          <w:sz w:val="20"/>
          <w:szCs w:val="20"/>
          <w:lang w:val="pt-PT"/>
        </w:rPr>
        <w:t xml:space="preserve"> uma definição </w:t>
      </w:r>
      <w:r w:rsidR="00F66A47" w:rsidRPr="00F66A47">
        <w:rPr>
          <w:rFonts w:ascii="Montserrat" w:hAnsi="Montserrat"/>
          <w:sz w:val="20"/>
          <w:szCs w:val="20"/>
          <w:lang w:val="pt-PT"/>
        </w:rPr>
        <w:t>clara de</w:t>
      </w:r>
      <w:r w:rsidRPr="00F66A47">
        <w:rPr>
          <w:rFonts w:ascii="Montserrat" w:hAnsi="Montserrat"/>
          <w:sz w:val="20"/>
          <w:szCs w:val="20"/>
          <w:lang w:val="pt-PT"/>
        </w:rPr>
        <w:t xml:space="preserve"> grande escala no RGPD</w:t>
      </w:r>
      <w:r w:rsidR="00F66A47" w:rsidRPr="00F66A47">
        <w:rPr>
          <w:rFonts w:ascii="Montserrat" w:hAnsi="Montserrat"/>
          <w:sz w:val="20"/>
          <w:szCs w:val="20"/>
          <w:lang w:val="pt-PT"/>
        </w:rPr>
        <w:t>,</w:t>
      </w:r>
      <w:r w:rsidRPr="00F66A47">
        <w:rPr>
          <w:rFonts w:ascii="Montserrat" w:hAnsi="Montserrat"/>
          <w:sz w:val="20"/>
          <w:szCs w:val="20"/>
          <w:lang w:val="pt-PT"/>
        </w:rPr>
        <w:t xml:space="preserve"> </w:t>
      </w:r>
      <w:r w:rsidR="00F66A47" w:rsidRPr="00F66A47">
        <w:rPr>
          <w:rFonts w:ascii="Montserrat" w:hAnsi="Montserrat"/>
          <w:sz w:val="20"/>
          <w:szCs w:val="20"/>
          <w:lang w:val="pt-PT"/>
        </w:rPr>
        <w:t xml:space="preserve">deverão ter em conta </w:t>
      </w:r>
      <w:r w:rsidR="00F66A47">
        <w:rPr>
          <w:rFonts w:ascii="Montserrat" w:hAnsi="Montserrat"/>
          <w:sz w:val="20"/>
          <w:szCs w:val="20"/>
          <w:lang w:val="pt-PT"/>
        </w:rPr>
        <w:t>o</w:t>
      </w:r>
      <w:r w:rsidRPr="00F66A47">
        <w:rPr>
          <w:rFonts w:ascii="Montserrat" w:hAnsi="Montserrat"/>
          <w:sz w:val="20"/>
          <w:szCs w:val="20"/>
        </w:rPr>
        <w:t xml:space="preserve"> número de titulares de dados afetados </w:t>
      </w:r>
      <w:r w:rsidR="00F66A47" w:rsidRPr="00F66A47">
        <w:rPr>
          <w:rFonts w:ascii="Montserrat" w:hAnsi="Montserrat"/>
          <w:sz w:val="20"/>
          <w:szCs w:val="20"/>
          <w:lang w:val="pt-PT"/>
        </w:rPr>
        <w:t>(absoluto</w:t>
      </w:r>
      <w:r w:rsidRPr="00F66A47">
        <w:rPr>
          <w:rFonts w:ascii="Montserrat" w:hAnsi="Montserrat"/>
          <w:sz w:val="20"/>
          <w:szCs w:val="20"/>
        </w:rPr>
        <w:t xml:space="preserve"> ou em percentagem da população em causa</w:t>
      </w:r>
      <w:r w:rsidR="00F66A47" w:rsidRPr="00F66A47">
        <w:rPr>
          <w:rFonts w:ascii="Montserrat" w:hAnsi="Montserrat"/>
          <w:sz w:val="20"/>
          <w:szCs w:val="20"/>
          <w:lang w:val="pt-PT"/>
        </w:rPr>
        <w:t>) como por exemplo</w:t>
      </w:r>
      <w:r w:rsidRPr="00F66A47">
        <w:rPr>
          <w:rFonts w:ascii="Montserrat" w:hAnsi="Montserrat"/>
          <w:sz w:val="20"/>
          <w:szCs w:val="20"/>
        </w:rPr>
        <w:t xml:space="preserve"> uma percentagem </w:t>
      </w:r>
      <w:r w:rsidR="00F66A47" w:rsidRPr="00F66A47">
        <w:rPr>
          <w:rFonts w:ascii="Montserrat" w:hAnsi="Montserrat"/>
          <w:sz w:val="20"/>
          <w:szCs w:val="20"/>
          <w:lang w:val="pt-PT"/>
        </w:rPr>
        <w:t>elevada</w:t>
      </w:r>
      <w:r w:rsidRPr="00F66A47">
        <w:rPr>
          <w:rFonts w:ascii="Montserrat" w:hAnsi="Montserrat"/>
          <w:sz w:val="20"/>
          <w:szCs w:val="20"/>
        </w:rPr>
        <w:t xml:space="preserve"> dos alunos do </w:t>
      </w:r>
      <w:r w:rsidR="00F66A47" w:rsidRPr="00F66A47">
        <w:rPr>
          <w:rFonts w:ascii="Montserrat" w:hAnsi="Montserrat"/>
          <w:sz w:val="20"/>
          <w:szCs w:val="20"/>
          <w:lang w:val="pt-PT"/>
        </w:rPr>
        <w:t>IGOT</w:t>
      </w:r>
      <w:r w:rsidRPr="00F66A47">
        <w:rPr>
          <w:rFonts w:ascii="Montserrat" w:hAnsi="Montserrat"/>
          <w:sz w:val="20"/>
          <w:szCs w:val="20"/>
        </w:rPr>
        <w:t>;</w:t>
      </w:r>
      <w:r w:rsidR="00F66A47">
        <w:rPr>
          <w:rFonts w:ascii="Montserrat" w:hAnsi="Montserrat"/>
          <w:sz w:val="20"/>
          <w:szCs w:val="20"/>
          <w:lang w:val="pt-PT"/>
        </w:rPr>
        <w:t xml:space="preserve"> o</w:t>
      </w:r>
      <w:r w:rsidRPr="00F66A47">
        <w:rPr>
          <w:rFonts w:ascii="Montserrat" w:hAnsi="Montserrat"/>
          <w:sz w:val="20"/>
          <w:szCs w:val="20"/>
        </w:rPr>
        <w:t xml:space="preserve"> volume de dados e/ou o alcance dos diferentes elementos </w:t>
      </w:r>
      <w:r w:rsidR="00F66A47" w:rsidRPr="00F66A47">
        <w:rPr>
          <w:rFonts w:ascii="Montserrat" w:hAnsi="Montserrat"/>
          <w:sz w:val="20"/>
          <w:szCs w:val="20"/>
          <w:lang w:val="pt-PT"/>
        </w:rPr>
        <w:t>que serão tratados</w:t>
      </w:r>
      <w:r w:rsidRPr="00F66A47">
        <w:rPr>
          <w:rFonts w:ascii="Montserrat" w:hAnsi="Montserrat"/>
          <w:sz w:val="20"/>
          <w:szCs w:val="20"/>
        </w:rPr>
        <w:t>;</w:t>
      </w:r>
      <w:r w:rsidR="00F66A47" w:rsidRPr="00F66A47">
        <w:rPr>
          <w:rFonts w:ascii="Montserrat" w:hAnsi="Montserrat"/>
          <w:sz w:val="20"/>
          <w:szCs w:val="20"/>
          <w:lang w:val="pt-PT"/>
        </w:rPr>
        <w:t xml:space="preserve"> a d</w:t>
      </w:r>
      <w:r w:rsidRPr="00F66A47">
        <w:rPr>
          <w:rFonts w:ascii="Montserrat" w:hAnsi="Montserrat"/>
          <w:sz w:val="20"/>
          <w:szCs w:val="20"/>
        </w:rPr>
        <w:t>uração, ou permanência</w:t>
      </w:r>
      <w:r w:rsidR="00F66A47" w:rsidRPr="00F66A47">
        <w:rPr>
          <w:rFonts w:ascii="Montserrat" w:hAnsi="Montserrat"/>
          <w:sz w:val="20"/>
          <w:szCs w:val="20"/>
          <w:lang w:val="pt-PT"/>
        </w:rPr>
        <w:t xml:space="preserve"> prolongada</w:t>
      </w:r>
      <w:r w:rsidRPr="00F66A47">
        <w:rPr>
          <w:rFonts w:ascii="Montserrat" w:hAnsi="Montserrat"/>
          <w:sz w:val="20"/>
          <w:szCs w:val="20"/>
        </w:rPr>
        <w:t>, da atividade de tratamento de dados;</w:t>
      </w:r>
      <w:r w:rsidR="00F66A47" w:rsidRPr="00F66A47">
        <w:rPr>
          <w:rFonts w:ascii="Montserrat" w:hAnsi="Montserrat"/>
          <w:sz w:val="20"/>
          <w:szCs w:val="20"/>
          <w:lang w:val="pt-PT"/>
        </w:rPr>
        <w:t xml:space="preserve"> o</w:t>
      </w:r>
      <w:r w:rsidRPr="00F66A47">
        <w:rPr>
          <w:rFonts w:ascii="Montserrat" w:hAnsi="Montserrat"/>
          <w:sz w:val="20"/>
          <w:szCs w:val="20"/>
        </w:rPr>
        <w:t xml:space="preserve"> âmbito geográfico da atividade de tratamento.</w:t>
      </w:r>
    </w:p>
    <w:p w14:paraId="0965EC0E" w14:textId="6196C709" w:rsidR="00572694" w:rsidRPr="00F66A47" w:rsidRDefault="00F66A47" w:rsidP="00F65BAD">
      <w:pPr>
        <w:jc w:val="both"/>
        <w:rPr>
          <w:rFonts w:ascii="Montserrat" w:hAnsi="Montserrat"/>
          <w:sz w:val="20"/>
          <w:szCs w:val="20"/>
          <w:lang w:val="pt-PT"/>
        </w:rPr>
      </w:pPr>
      <w:r w:rsidRPr="00F66A47">
        <w:rPr>
          <w:rFonts w:ascii="Montserrat" w:hAnsi="Montserrat"/>
          <w:sz w:val="20"/>
          <w:szCs w:val="20"/>
          <w:lang w:val="pt-PT"/>
        </w:rPr>
        <w:t>Exemplos</w:t>
      </w:r>
      <w:r>
        <w:rPr>
          <w:rFonts w:ascii="Montserrat" w:hAnsi="Montserrat"/>
          <w:sz w:val="20"/>
          <w:szCs w:val="20"/>
          <w:lang w:val="pt-PT"/>
        </w:rPr>
        <w:t xml:space="preserve"> de tratamento de dados de grande escala</w:t>
      </w:r>
      <w:r w:rsidR="00572694" w:rsidRPr="00F66A47">
        <w:rPr>
          <w:rFonts w:ascii="Montserrat" w:hAnsi="Montserrat"/>
          <w:sz w:val="20"/>
          <w:szCs w:val="20"/>
          <w:lang w:val="pt-PT"/>
        </w:rPr>
        <w:t xml:space="preserve">: i) </w:t>
      </w:r>
      <w:r w:rsidRPr="00F66A47">
        <w:rPr>
          <w:rFonts w:ascii="Montserrat" w:hAnsi="Montserrat"/>
          <w:sz w:val="20"/>
          <w:szCs w:val="20"/>
          <w:lang w:val="pt-PT"/>
        </w:rPr>
        <w:t>o</w:t>
      </w:r>
      <w:r w:rsidR="00572694" w:rsidRPr="00F66A47">
        <w:rPr>
          <w:rFonts w:ascii="Montserrat" w:hAnsi="Montserrat"/>
          <w:sz w:val="20"/>
          <w:szCs w:val="20"/>
          <w:lang w:val="pt-PT"/>
        </w:rPr>
        <w:t xml:space="preserve"> tratamento de dados de doentes no exercício normal das atividades de um hospital; ii) </w:t>
      </w:r>
      <w:r w:rsidRPr="00F66A47">
        <w:rPr>
          <w:rFonts w:ascii="Montserrat" w:hAnsi="Montserrat"/>
          <w:sz w:val="20"/>
          <w:szCs w:val="20"/>
          <w:lang w:val="pt-PT"/>
        </w:rPr>
        <w:t>o</w:t>
      </w:r>
      <w:r w:rsidR="00572694" w:rsidRPr="00F66A47">
        <w:rPr>
          <w:rFonts w:ascii="Montserrat" w:hAnsi="Montserrat"/>
          <w:sz w:val="20"/>
          <w:szCs w:val="20"/>
          <w:lang w:val="pt-PT"/>
        </w:rPr>
        <w:t xml:space="preserve"> tratamento de dados de viagem das pessoas que utilizam o sistema de transportes públicos de uma cidade</w:t>
      </w:r>
      <w:r w:rsidRPr="00F66A47">
        <w:rPr>
          <w:rFonts w:ascii="Montserrat" w:hAnsi="Montserrat"/>
          <w:sz w:val="20"/>
          <w:szCs w:val="20"/>
          <w:lang w:val="pt-PT"/>
        </w:rPr>
        <w:t>.</w:t>
      </w:r>
    </w:p>
    <w:p w14:paraId="261D7C80" w14:textId="61B4540F" w:rsidR="00572694" w:rsidRPr="00F66A47" w:rsidRDefault="00F66A47" w:rsidP="00F65BAD">
      <w:pPr>
        <w:jc w:val="both"/>
        <w:rPr>
          <w:rFonts w:ascii="Montserrat" w:hAnsi="Montserrat"/>
          <w:sz w:val="20"/>
          <w:szCs w:val="20"/>
          <w:lang w:val="pt-PT"/>
        </w:rPr>
      </w:pPr>
      <w:r w:rsidRPr="00F66A47">
        <w:rPr>
          <w:rFonts w:ascii="Montserrat" w:hAnsi="Montserrat"/>
          <w:sz w:val="20"/>
          <w:szCs w:val="20"/>
          <w:lang w:val="pt-PT"/>
        </w:rPr>
        <w:t xml:space="preserve">Por oposição, o que </w:t>
      </w:r>
      <w:r w:rsidRPr="00F66A47">
        <w:rPr>
          <w:rFonts w:ascii="Montserrat" w:hAnsi="Montserrat"/>
          <w:b/>
          <w:bCs/>
          <w:sz w:val="20"/>
          <w:szCs w:val="20"/>
          <w:lang w:val="pt-PT"/>
        </w:rPr>
        <w:t>NÃO</w:t>
      </w:r>
      <w:r w:rsidRPr="00F66A47">
        <w:rPr>
          <w:rFonts w:ascii="Montserrat" w:hAnsi="Montserrat"/>
          <w:sz w:val="20"/>
          <w:szCs w:val="20"/>
          <w:lang w:val="pt-PT"/>
        </w:rPr>
        <w:t xml:space="preserve"> constitui um exemplo de</w:t>
      </w:r>
      <w:r w:rsidR="00572694" w:rsidRPr="00F66A47">
        <w:rPr>
          <w:rFonts w:ascii="Montserrat" w:hAnsi="Montserrat"/>
          <w:sz w:val="20"/>
          <w:szCs w:val="20"/>
          <w:lang w:val="pt-PT"/>
        </w:rPr>
        <w:t xml:space="preserve"> tratamento de grande escala: i) </w:t>
      </w:r>
      <w:r w:rsidRPr="00F66A47">
        <w:rPr>
          <w:rFonts w:ascii="Montserrat" w:hAnsi="Montserrat"/>
          <w:sz w:val="20"/>
          <w:szCs w:val="20"/>
          <w:lang w:val="pt-PT"/>
        </w:rPr>
        <w:t>o</w:t>
      </w:r>
      <w:r w:rsidR="00572694" w:rsidRPr="00F66A47">
        <w:rPr>
          <w:rFonts w:ascii="Montserrat" w:hAnsi="Montserrat"/>
          <w:sz w:val="20"/>
          <w:szCs w:val="20"/>
          <w:lang w:val="pt-PT"/>
        </w:rPr>
        <w:t xml:space="preserve"> tratamento de dados de doentes pacientes por um médico; ii) o tratamento de dados pessoais relacionados com condenações penais e infrações por um advogado.</w:t>
      </w:r>
    </w:p>
    <w:p w14:paraId="5E6917D7" w14:textId="5E099EC9" w:rsidR="00572694" w:rsidRPr="006F2F86" w:rsidRDefault="00572694" w:rsidP="00F65BAD">
      <w:pPr>
        <w:jc w:val="both"/>
        <w:rPr>
          <w:rFonts w:ascii="Montserrat" w:hAnsi="Montserrat"/>
          <w:sz w:val="20"/>
          <w:szCs w:val="20"/>
          <w:highlight w:val="yellow"/>
          <w:lang w:val="pt-PT"/>
        </w:rPr>
      </w:pPr>
    </w:p>
  </w:footnote>
  <w:footnote w:id="14">
    <w:p w14:paraId="761E4F4F" w14:textId="65D7671C" w:rsidR="00572694" w:rsidRDefault="00572694" w:rsidP="00F65BAD">
      <w:pPr>
        <w:pStyle w:val="FootnoteText"/>
        <w:jc w:val="both"/>
        <w:rPr>
          <w:rFonts w:ascii="Montserrat" w:hAnsi="Montserrat"/>
          <w:lang w:val="pt-PT"/>
        </w:rPr>
      </w:pPr>
      <w:r w:rsidRPr="00F66A47">
        <w:rPr>
          <w:rStyle w:val="FootnoteReference"/>
          <w:rFonts w:ascii="Montserrat" w:hAnsi="Montserrat"/>
        </w:rPr>
        <w:footnoteRef/>
      </w:r>
      <w:r w:rsidRPr="00F66A47">
        <w:rPr>
          <w:rFonts w:ascii="Montserrat" w:hAnsi="Montserrat"/>
        </w:rPr>
        <w:t xml:space="preserve"> </w:t>
      </w:r>
      <w:r w:rsidR="00F66A47" w:rsidRPr="00F66A47">
        <w:rPr>
          <w:rFonts w:ascii="Montserrat" w:hAnsi="Montserrat"/>
          <w:lang w:val="pt-PT"/>
        </w:rPr>
        <w:t>Tais como dados resultantes de</w:t>
      </w:r>
      <w:r w:rsidRPr="00F66A47">
        <w:rPr>
          <w:rFonts w:ascii="Montserrat" w:hAnsi="Montserrat"/>
          <w:lang w:val="pt-PT"/>
        </w:rPr>
        <w:t xml:space="preserve"> duas ou mais operações de tratamento de dados </w:t>
      </w:r>
      <w:r w:rsidR="00F66A47" w:rsidRPr="00F66A47">
        <w:rPr>
          <w:rFonts w:ascii="Montserrat" w:hAnsi="Montserrat"/>
          <w:lang w:val="pt-PT"/>
        </w:rPr>
        <w:t>com objetivos diferentes</w:t>
      </w:r>
      <w:r w:rsidRPr="00F66A47">
        <w:rPr>
          <w:rFonts w:ascii="Montserrat" w:hAnsi="Montserrat"/>
          <w:lang w:val="pt-PT"/>
        </w:rPr>
        <w:t xml:space="preserve"> e/ou </w:t>
      </w:r>
      <w:r w:rsidR="00F66A47" w:rsidRPr="00F66A47">
        <w:rPr>
          <w:rFonts w:ascii="Montserrat" w:hAnsi="Montserrat"/>
          <w:lang w:val="pt-PT"/>
        </w:rPr>
        <w:t xml:space="preserve">realizados </w:t>
      </w:r>
      <w:r w:rsidRPr="00F66A47">
        <w:rPr>
          <w:rFonts w:ascii="Montserrat" w:hAnsi="Montserrat"/>
          <w:lang w:val="pt-PT"/>
        </w:rPr>
        <w:t xml:space="preserve">por responsáveis </w:t>
      </w:r>
      <w:r w:rsidR="00F66A47" w:rsidRPr="00F66A47">
        <w:rPr>
          <w:rFonts w:ascii="Montserrat" w:hAnsi="Montserrat"/>
          <w:lang w:val="pt-PT"/>
        </w:rPr>
        <w:t xml:space="preserve">diferentes, </w:t>
      </w:r>
      <w:r w:rsidRPr="00F66A47">
        <w:rPr>
          <w:rFonts w:ascii="Montserrat" w:hAnsi="Montserrat"/>
          <w:lang w:val="pt-PT"/>
        </w:rPr>
        <w:t xml:space="preserve">de </w:t>
      </w:r>
      <w:r w:rsidR="00F66A47" w:rsidRPr="00F66A47">
        <w:rPr>
          <w:rFonts w:ascii="Montserrat" w:hAnsi="Montserrat"/>
          <w:lang w:val="pt-PT"/>
        </w:rPr>
        <w:t xml:space="preserve">uma </w:t>
      </w:r>
      <w:r w:rsidRPr="00F66A47">
        <w:rPr>
          <w:rFonts w:ascii="Montserrat" w:hAnsi="Montserrat"/>
          <w:lang w:val="pt-PT"/>
        </w:rPr>
        <w:t>forma que exce</w:t>
      </w:r>
      <w:r w:rsidR="00F66A47" w:rsidRPr="00F66A47">
        <w:rPr>
          <w:rFonts w:ascii="Montserrat" w:hAnsi="Montserrat"/>
          <w:lang w:val="pt-PT"/>
        </w:rPr>
        <w:t>de</w:t>
      </w:r>
      <w:r w:rsidRPr="00F66A47">
        <w:rPr>
          <w:rFonts w:ascii="Montserrat" w:hAnsi="Montserrat"/>
          <w:lang w:val="pt-PT"/>
        </w:rPr>
        <w:t xml:space="preserve"> as expectativas razoáveis do titular dos dados. </w:t>
      </w:r>
      <w:r w:rsidR="00F66A47" w:rsidRPr="00F66A47">
        <w:rPr>
          <w:rFonts w:ascii="Montserrat" w:hAnsi="Montserrat"/>
          <w:lang w:val="pt-PT"/>
        </w:rPr>
        <w:t>Exemplo:</w:t>
      </w:r>
      <w:r w:rsidRPr="00F66A47">
        <w:rPr>
          <w:rFonts w:ascii="Montserrat" w:hAnsi="Montserrat"/>
          <w:lang w:val="pt-PT"/>
        </w:rPr>
        <w:t xml:space="preserve"> tratamento de dados pessoais do percurso curricular e de desempenho de alunos de uma instituição universitária e recorre</w:t>
      </w:r>
      <w:r w:rsidR="00F66A47" w:rsidRPr="00F66A47">
        <w:rPr>
          <w:rFonts w:ascii="Montserrat" w:hAnsi="Montserrat"/>
          <w:lang w:val="pt-PT"/>
        </w:rPr>
        <w:t>ndo</w:t>
      </w:r>
      <w:r w:rsidRPr="00F66A47">
        <w:rPr>
          <w:rFonts w:ascii="Montserrat" w:hAnsi="Montserrat"/>
          <w:lang w:val="pt-PT"/>
        </w:rPr>
        <w:t xml:space="preserve"> também a dados pessoais relativos aos mesmos alunos e disponíveis publicamente numa rede social.</w:t>
      </w:r>
    </w:p>
    <w:p w14:paraId="2E36F3CA" w14:textId="77777777" w:rsidR="00F66A47" w:rsidRPr="006F2F86" w:rsidRDefault="00F66A47" w:rsidP="00F65BAD">
      <w:pPr>
        <w:pStyle w:val="FootnoteText"/>
        <w:jc w:val="both"/>
        <w:rPr>
          <w:rFonts w:ascii="Montserrat" w:hAnsi="Montserrat"/>
          <w:lang w:val="pt-PT"/>
        </w:rPr>
      </w:pPr>
    </w:p>
  </w:footnote>
  <w:footnote w:id="15">
    <w:p w14:paraId="1D93B06D" w14:textId="6B7AF325" w:rsidR="00572694" w:rsidRDefault="00572694" w:rsidP="00F65BAD">
      <w:pPr>
        <w:pStyle w:val="FootnoteText"/>
        <w:jc w:val="both"/>
        <w:rPr>
          <w:rFonts w:ascii="Montserrat" w:hAnsi="Montserrat"/>
          <w:lang w:val="pt-PT"/>
        </w:rPr>
      </w:pPr>
      <w:r w:rsidRPr="006F2F86">
        <w:rPr>
          <w:rStyle w:val="FootnoteReference"/>
          <w:rFonts w:ascii="Montserrat" w:hAnsi="Montserrat"/>
        </w:rPr>
        <w:footnoteRef/>
      </w:r>
      <w:r w:rsidRPr="006F2F86">
        <w:rPr>
          <w:rFonts w:ascii="Montserrat" w:hAnsi="Montserrat"/>
        </w:rPr>
        <w:t xml:space="preserve"> </w:t>
      </w:r>
      <w:r w:rsidRPr="001149AD">
        <w:rPr>
          <w:rFonts w:ascii="Montserrat" w:hAnsi="Montserrat"/>
          <w:lang w:val="pt-PT"/>
        </w:rPr>
        <w:t xml:space="preserve">Quando a tecnologia </w:t>
      </w:r>
      <w:r w:rsidR="001149AD" w:rsidRPr="001149AD">
        <w:rPr>
          <w:rFonts w:ascii="Montserrat" w:hAnsi="Montserrat"/>
          <w:lang w:val="pt-PT"/>
        </w:rPr>
        <w:t>utilizada incluiu</w:t>
      </w:r>
      <w:r w:rsidRPr="001149AD">
        <w:rPr>
          <w:rFonts w:ascii="Montserrat" w:hAnsi="Montserrat"/>
          <w:lang w:val="pt-PT"/>
        </w:rPr>
        <w:t xml:space="preserve"> novas formas de recolha e utilização de dados, possivelmente com elevado risco para os direitos e as liberdades dos indivíduos. </w:t>
      </w:r>
      <w:r w:rsidR="001149AD" w:rsidRPr="001149AD">
        <w:rPr>
          <w:rFonts w:ascii="Montserrat" w:hAnsi="Montserrat"/>
          <w:lang w:val="pt-PT"/>
        </w:rPr>
        <w:t>Exemplo:</w:t>
      </w:r>
      <w:r w:rsidRPr="001149AD">
        <w:rPr>
          <w:rFonts w:ascii="Montserrat" w:hAnsi="Montserrat"/>
          <w:lang w:val="pt-PT"/>
        </w:rPr>
        <w:t xml:space="preserve"> combinar a utilização da impressão digital e do reconhecimento facial para melhorar o controlo de acesso físico a um edifício. O uso </w:t>
      </w:r>
      <w:r w:rsidRPr="001149AD">
        <w:rPr>
          <w:rFonts w:ascii="Montserrat" w:hAnsi="Montserrat"/>
          <w:i/>
          <w:iCs/>
          <w:lang w:val="pt-PT"/>
        </w:rPr>
        <w:t>de big data</w:t>
      </w:r>
      <w:r w:rsidRPr="001149AD">
        <w:rPr>
          <w:rFonts w:ascii="Montserrat" w:hAnsi="Montserrat"/>
          <w:lang w:val="pt-PT"/>
        </w:rPr>
        <w:t>, técnicas de Inteligência Artificial ou aplicações de Internet são candidatos a este critério.</w:t>
      </w:r>
    </w:p>
    <w:p w14:paraId="66CED2CB" w14:textId="77777777" w:rsidR="001149AD" w:rsidRPr="006F2F86" w:rsidRDefault="001149AD" w:rsidP="00F65BAD">
      <w:pPr>
        <w:pStyle w:val="FootnoteText"/>
        <w:jc w:val="both"/>
        <w:rPr>
          <w:rFonts w:ascii="Montserrat" w:hAnsi="Montserrat"/>
          <w:lang w:val="pt-PT"/>
        </w:rPr>
      </w:pPr>
    </w:p>
  </w:footnote>
  <w:footnote w:id="16">
    <w:p w14:paraId="38C61D0E" w14:textId="0D6D28DB" w:rsidR="00572694" w:rsidRPr="00572694" w:rsidRDefault="00572694" w:rsidP="00F65BAD">
      <w:pPr>
        <w:pStyle w:val="FootnoteText"/>
        <w:jc w:val="both"/>
        <w:rPr>
          <w:lang w:val="pt-PT"/>
        </w:rPr>
      </w:pPr>
      <w:r w:rsidRPr="001149AD">
        <w:rPr>
          <w:rStyle w:val="FootnoteReference"/>
          <w:rFonts w:ascii="Montserrat" w:hAnsi="Montserrat"/>
        </w:rPr>
        <w:footnoteRef/>
      </w:r>
      <w:r w:rsidRPr="001149AD">
        <w:rPr>
          <w:rFonts w:ascii="Montserrat" w:hAnsi="Montserrat"/>
        </w:rPr>
        <w:t xml:space="preserve"> </w:t>
      </w:r>
      <w:r w:rsidR="001149AD" w:rsidRPr="001149AD">
        <w:rPr>
          <w:rFonts w:ascii="Montserrat" w:hAnsi="Montserrat"/>
          <w:lang w:val="pt-PT"/>
        </w:rPr>
        <w:t>Tais como</w:t>
      </w:r>
      <w:r w:rsidRPr="001149AD">
        <w:rPr>
          <w:rFonts w:ascii="Montserrat" w:hAnsi="Montserrat"/>
          <w:lang w:val="pt-PT"/>
        </w:rPr>
        <w:t xml:space="preserve"> operações de tratamento</w:t>
      </w:r>
      <w:r w:rsidR="001149AD" w:rsidRPr="001149AD">
        <w:rPr>
          <w:rFonts w:ascii="Montserrat" w:hAnsi="Montserrat"/>
          <w:lang w:val="pt-PT"/>
        </w:rPr>
        <w:t xml:space="preserve"> de dados</w:t>
      </w:r>
      <w:r w:rsidRPr="001149AD">
        <w:rPr>
          <w:rFonts w:ascii="Montserrat" w:hAnsi="Montserrat"/>
          <w:lang w:val="pt-PT"/>
        </w:rPr>
        <w:t xml:space="preserve"> destinadas a autorizar, alterar ou recusar o acesso dos titulares dos dados a um serviço ou que estes celebrem um contrato. </w:t>
      </w:r>
      <w:r w:rsidR="001149AD" w:rsidRPr="001149AD">
        <w:rPr>
          <w:rFonts w:ascii="Montserrat" w:hAnsi="Montserrat"/>
          <w:lang w:val="pt-PT"/>
        </w:rPr>
        <w:t>Exemplo:</w:t>
      </w:r>
      <w:r w:rsidRPr="001149AD">
        <w:rPr>
          <w:rFonts w:ascii="Montserrat" w:hAnsi="Montserrat"/>
          <w:lang w:val="pt-PT"/>
        </w:rPr>
        <w:t xml:space="preserve"> </w:t>
      </w:r>
      <w:r w:rsidR="001149AD" w:rsidRPr="001149AD">
        <w:rPr>
          <w:rFonts w:ascii="Montserrat" w:hAnsi="Montserrat"/>
          <w:lang w:val="pt-PT"/>
        </w:rPr>
        <w:t>o</w:t>
      </w:r>
      <w:r w:rsidRPr="001149AD">
        <w:rPr>
          <w:rFonts w:ascii="Montserrat" w:hAnsi="Montserrat"/>
          <w:lang w:val="pt-PT"/>
        </w:rPr>
        <w:t xml:space="preserve"> controlo seletivo </w:t>
      </w:r>
      <w:r w:rsidR="001149AD" w:rsidRPr="001149AD">
        <w:rPr>
          <w:rFonts w:ascii="Montserrat" w:hAnsi="Montserrat"/>
          <w:lang w:val="pt-PT"/>
        </w:rPr>
        <w:t xml:space="preserve">pelo banco </w:t>
      </w:r>
      <w:r w:rsidRPr="001149AD">
        <w:rPr>
          <w:rFonts w:ascii="Montserrat" w:hAnsi="Montserrat"/>
          <w:lang w:val="pt-PT"/>
        </w:rPr>
        <w:t xml:space="preserve">dos seus clientes a partir de uma base de dados de referências de crédito bancário </w:t>
      </w:r>
      <w:r w:rsidR="001149AD" w:rsidRPr="001149AD">
        <w:rPr>
          <w:rFonts w:ascii="Montserrat" w:hAnsi="Montserrat"/>
          <w:lang w:val="pt-PT"/>
        </w:rPr>
        <w:t>para</w:t>
      </w:r>
      <w:r w:rsidRPr="001149AD">
        <w:rPr>
          <w:rFonts w:ascii="Montserrat" w:hAnsi="Montserrat"/>
          <w:lang w:val="pt-PT"/>
        </w:rPr>
        <w:t xml:space="preserve"> decidir </w:t>
      </w:r>
      <w:r w:rsidR="001149AD" w:rsidRPr="001149AD">
        <w:rPr>
          <w:rFonts w:ascii="Montserrat" w:hAnsi="Montserrat"/>
          <w:lang w:val="pt-PT"/>
        </w:rPr>
        <w:t>a concessão ou</w:t>
      </w:r>
      <w:r w:rsidRPr="001149AD">
        <w:rPr>
          <w:rFonts w:ascii="Montserrat" w:hAnsi="Montserrat"/>
          <w:lang w:val="pt-PT"/>
        </w:rPr>
        <w:t xml:space="preserve"> não</w:t>
      </w:r>
      <w:r w:rsidR="001149AD" w:rsidRPr="001149AD">
        <w:rPr>
          <w:rFonts w:ascii="Montserrat" w:hAnsi="Montserrat"/>
          <w:lang w:val="pt-PT"/>
        </w:rPr>
        <w:t xml:space="preserve"> de</w:t>
      </w:r>
      <w:r w:rsidRPr="001149AD">
        <w:rPr>
          <w:rFonts w:ascii="Montserrat" w:hAnsi="Montserrat"/>
          <w:lang w:val="pt-PT"/>
        </w:rPr>
        <w:t xml:space="preserve"> um empréstimo.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3405"/>
    <w:multiLevelType w:val="multilevel"/>
    <w:tmpl w:val="11843776"/>
    <w:lvl w:ilvl="0">
      <w:start w:val="1"/>
      <w:numFmt w:val="upperLetter"/>
      <w:pStyle w:val="Heading1"/>
      <w:lvlText w:val="%1."/>
      <w:lvlJc w:val="left"/>
      <w:pPr>
        <w:ind w:left="360" w:hanging="360"/>
      </w:pPr>
      <w:rPr>
        <w:rFonts w:hint="default"/>
        <w:sz w:val="22"/>
        <w:szCs w:val="22"/>
      </w:rPr>
    </w:lvl>
    <w:lvl w:ilvl="1">
      <w:start w:val="1"/>
      <w:numFmt w:val="decimal"/>
      <w:pStyle w:val="Heading2"/>
      <w:lvlText w:val="%1.%2"/>
      <w:lvlJc w:val="left"/>
      <w:pPr>
        <w:tabs>
          <w:tab w:val="num" w:pos="-142"/>
        </w:tabs>
        <w:ind w:left="-567" w:firstLine="0"/>
      </w:pPr>
      <w:rPr>
        <w:rFonts w:hint="default"/>
      </w:rPr>
    </w:lvl>
    <w:lvl w:ilvl="2">
      <w:start w:val="1"/>
      <w:numFmt w:val="none"/>
      <w:lvlText w:val=""/>
      <w:lvlJc w:val="left"/>
      <w:pPr>
        <w:tabs>
          <w:tab w:val="num" w:pos="513"/>
        </w:tabs>
        <w:ind w:left="513" w:hanging="720"/>
      </w:pPr>
      <w:rPr>
        <w:rFonts w:hint="default"/>
      </w:rPr>
    </w:lvl>
    <w:lvl w:ilvl="3">
      <w:start w:val="1"/>
      <w:numFmt w:val="decimal"/>
      <w:lvlRestart w:val="2"/>
      <w:lvlText w:val="%1.%2.%4"/>
      <w:lvlJc w:val="left"/>
      <w:pPr>
        <w:tabs>
          <w:tab w:val="num" w:pos="993"/>
        </w:tabs>
        <w:ind w:left="993" w:firstLine="0"/>
      </w:pPr>
      <w:rPr>
        <w:rFonts w:hint="default"/>
        <w:b/>
        <w:i w:val="0"/>
      </w:rPr>
    </w:lvl>
    <w:lvl w:ilvl="4">
      <w:start w:val="1"/>
      <w:numFmt w:val="decimal"/>
      <w:lvlText w:val="%1.%2.%3.%4.%5"/>
      <w:lvlJc w:val="left"/>
      <w:pPr>
        <w:tabs>
          <w:tab w:val="num" w:pos="801"/>
        </w:tabs>
        <w:ind w:left="801" w:hanging="1008"/>
      </w:pPr>
      <w:rPr>
        <w:rFonts w:hint="default"/>
      </w:rPr>
    </w:lvl>
    <w:lvl w:ilvl="5">
      <w:start w:val="1"/>
      <w:numFmt w:val="decimal"/>
      <w:lvlText w:val="%1.%2.%3.%4.%5.%6"/>
      <w:lvlJc w:val="left"/>
      <w:pPr>
        <w:tabs>
          <w:tab w:val="num" w:pos="945"/>
        </w:tabs>
        <w:ind w:left="945" w:hanging="1152"/>
      </w:pPr>
      <w:rPr>
        <w:rFonts w:hint="default"/>
      </w:rPr>
    </w:lvl>
    <w:lvl w:ilvl="6">
      <w:start w:val="1"/>
      <w:numFmt w:val="decimal"/>
      <w:lvlText w:val="%1.%2.%3.%4.%5.%6.%7"/>
      <w:lvlJc w:val="left"/>
      <w:pPr>
        <w:tabs>
          <w:tab w:val="num" w:pos="1089"/>
        </w:tabs>
        <w:ind w:left="1089" w:hanging="1296"/>
      </w:pPr>
      <w:rPr>
        <w:rFonts w:hint="default"/>
      </w:rPr>
    </w:lvl>
    <w:lvl w:ilvl="7">
      <w:start w:val="1"/>
      <w:numFmt w:val="decimal"/>
      <w:lvlText w:val="%1.%2.%3.%4.%5.%6.%7.%8"/>
      <w:lvlJc w:val="left"/>
      <w:pPr>
        <w:tabs>
          <w:tab w:val="num" w:pos="1233"/>
        </w:tabs>
        <w:ind w:left="1233" w:hanging="1440"/>
      </w:pPr>
      <w:rPr>
        <w:rFonts w:hint="default"/>
      </w:rPr>
    </w:lvl>
    <w:lvl w:ilvl="8">
      <w:start w:val="1"/>
      <w:numFmt w:val="decimal"/>
      <w:lvlText w:val="%1.%2.%3.%4.%5.%6.%7.%8.%9"/>
      <w:lvlJc w:val="left"/>
      <w:pPr>
        <w:tabs>
          <w:tab w:val="num" w:pos="1377"/>
        </w:tabs>
        <w:ind w:left="1377" w:hanging="1584"/>
      </w:pPr>
      <w:rPr>
        <w:rFonts w:hint="default"/>
      </w:rPr>
    </w:lvl>
  </w:abstractNum>
  <w:abstractNum w:abstractNumId="1" w15:restartNumberingAfterBreak="0">
    <w:nsid w:val="72531A84"/>
    <w:multiLevelType w:val="hybridMultilevel"/>
    <w:tmpl w:val="3B5E10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7E8202E1"/>
    <w:multiLevelType w:val="hybridMultilevel"/>
    <w:tmpl w:val="786421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2242976">
    <w:abstractNumId w:val="2"/>
  </w:num>
  <w:num w:numId="2" w16cid:durableId="1193300647">
    <w:abstractNumId w:val="0"/>
  </w:num>
  <w:num w:numId="3" w16cid:durableId="274872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01"/>
    <w:rsid w:val="0002256B"/>
    <w:rsid w:val="000354DC"/>
    <w:rsid w:val="00050B0A"/>
    <w:rsid w:val="00051503"/>
    <w:rsid w:val="000A3C15"/>
    <w:rsid w:val="001149AD"/>
    <w:rsid w:val="0012029E"/>
    <w:rsid w:val="00122FAC"/>
    <w:rsid w:val="00167698"/>
    <w:rsid w:val="00184CE2"/>
    <w:rsid w:val="001E7930"/>
    <w:rsid w:val="001F7702"/>
    <w:rsid w:val="00234F4C"/>
    <w:rsid w:val="00244579"/>
    <w:rsid w:val="00247676"/>
    <w:rsid w:val="00260F70"/>
    <w:rsid w:val="00293E69"/>
    <w:rsid w:val="002B45A5"/>
    <w:rsid w:val="002C1508"/>
    <w:rsid w:val="002D5CCE"/>
    <w:rsid w:val="002E483F"/>
    <w:rsid w:val="002E5E82"/>
    <w:rsid w:val="0037026C"/>
    <w:rsid w:val="00383E11"/>
    <w:rsid w:val="003864EC"/>
    <w:rsid w:val="00387567"/>
    <w:rsid w:val="00391233"/>
    <w:rsid w:val="003B2A27"/>
    <w:rsid w:val="003B452D"/>
    <w:rsid w:val="003E38AF"/>
    <w:rsid w:val="003F36D3"/>
    <w:rsid w:val="003F6EFD"/>
    <w:rsid w:val="00414B5D"/>
    <w:rsid w:val="004601E4"/>
    <w:rsid w:val="00491E5F"/>
    <w:rsid w:val="00492151"/>
    <w:rsid w:val="004B2707"/>
    <w:rsid w:val="004C6207"/>
    <w:rsid w:val="004D4019"/>
    <w:rsid w:val="004F4259"/>
    <w:rsid w:val="005125D4"/>
    <w:rsid w:val="00532AF6"/>
    <w:rsid w:val="00536A09"/>
    <w:rsid w:val="00572694"/>
    <w:rsid w:val="00590761"/>
    <w:rsid w:val="005A134B"/>
    <w:rsid w:val="005B7F28"/>
    <w:rsid w:val="005E0E91"/>
    <w:rsid w:val="00601161"/>
    <w:rsid w:val="006148CC"/>
    <w:rsid w:val="006176CB"/>
    <w:rsid w:val="00664B26"/>
    <w:rsid w:val="006A240D"/>
    <w:rsid w:val="006A660D"/>
    <w:rsid w:val="006C011A"/>
    <w:rsid w:val="006D4178"/>
    <w:rsid w:val="006F2F86"/>
    <w:rsid w:val="00724B79"/>
    <w:rsid w:val="0074512E"/>
    <w:rsid w:val="0075254D"/>
    <w:rsid w:val="00782745"/>
    <w:rsid w:val="007848FF"/>
    <w:rsid w:val="007A1E03"/>
    <w:rsid w:val="008503C6"/>
    <w:rsid w:val="00867E2E"/>
    <w:rsid w:val="00871C30"/>
    <w:rsid w:val="008924D9"/>
    <w:rsid w:val="008C2D03"/>
    <w:rsid w:val="008C55A7"/>
    <w:rsid w:val="008D7AD0"/>
    <w:rsid w:val="008E588D"/>
    <w:rsid w:val="008F2FD0"/>
    <w:rsid w:val="008F4CEE"/>
    <w:rsid w:val="0091090C"/>
    <w:rsid w:val="009258FE"/>
    <w:rsid w:val="0093502D"/>
    <w:rsid w:val="009402BA"/>
    <w:rsid w:val="009624B3"/>
    <w:rsid w:val="00971459"/>
    <w:rsid w:val="009733CE"/>
    <w:rsid w:val="00985F06"/>
    <w:rsid w:val="009B11B5"/>
    <w:rsid w:val="009B4EDA"/>
    <w:rsid w:val="009C2B8A"/>
    <w:rsid w:val="009E18D2"/>
    <w:rsid w:val="00A02F76"/>
    <w:rsid w:val="00A06387"/>
    <w:rsid w:val="00A067C2"/>
    <w:rsid w:val="00A22387"/>
    <w:rsid w:val="00A253AF"/>
    <w:rsid w:val="00A34E68"/>
    <w:rsid w:val="00A610AC"/>
    <w:rsid w:val="00A62861"/>
    <w:rsid w:val="00AA1AE0"/>
    <w:rsid w:val="00AD6C2B"/>
    <w:rsid w:val="00B06C58"/>
    <w:rsid w:val="00B130A1"/>
    <w:rsid w:val="00B35942"/>
    <w:rsid w:val="00B573CD"/>
    <w:rsid w:val="00B60527"/>
    <w:rsid w:val="00B63D27"/>
    <w:rsid w:val="00B75F4F"/>
    <w:rsid w:val="00B81CEF"/>
    <w:rsid w:val="00B87DAB"/>
    <w:rsid w:val="00BB17CA"/>
    <w:rsid w:val="00BC1047"/>
    <w:rsid w:val="00BE3719"/>
    <w:rsid w:val="00C057D5"/>
    <w:rsid w:val="00C20492"/>
    <w:rsid w:val="00C22382"/>
    <w:rsid w:val="00C50C31"/>
    <w:rsid w:val="00C60562"/>
    <w:rsid w:val="00C60876"/>
    <w:rsid w:val="00C82ADA"/>
    <w:rsid w:val="00C83E64"/>
    <w:rsid w:val="00C959CE"/>
    <w:rsid w:val="00CA2FD6"/>
    <w:rsid w:val="00D14B01"/>
    <w:rsid w:val="00D51B7C"/>
    <w:rsid w:val="00D650FD"/>
    <w:rsid w:val="00D72F27"/>
    <w:rsid w:val="00D8523E"/>
    <w:rsid w:val="00D93684"/>
    <w:rsid w:val="00DC30BB"/>
    <w:rsid w:val="00DD13A4"/>
    <w:rsid w:val="00DE6EBF"/>
    <w:rsid w:val="00E1177E"/>
    <w:rsid w:val="00E67153"/>
    <w:rsid w:val="00EC174E"/>
    <w:rsid w:val="00EE74CA"/>
    <w:rsid w:val="00EE7E7D"/>
    <w:rsid w:val="00F033B4"/>
    <w:rsid w:val="00F371B6"/>
    <w:rsid w:val="00F44881"/>
    <w:rsid w:val="00F65BAD"/>
    <w:rsid w:val="00F66A47"/>
    <w:rsid w:val="00F9276F"/>
    <w:rsid w:val="00F934AF"/>
    <w:rsid w:val="00F97026"/>
    <w:rsid w:val="00FB5D72"/>
    <w:rsid w:val="00FC2E97"/>
    <w:rsid w:val="00FC734B"/>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ecimalSymbol w:val=","/>
  <w:listSeparator w:val=","/>
  <w14:docId w14:val="3D934242"/>
  <w15:chartTrackingRefBased/>
  <w15:docId w15:val="{047745F4-36EE-324A-95B2-79D78877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161"/>
  </w:style>
  <w:style w:type="paragraph" w:styleId="Heading1">
    <w:name w:val="heading 1"/>
    <w:basedOn w:val="Normal"/>
    <w:next w:val="Normal"/>
    <w:link w:val="Heading1Char"/>
    <w:autoRedefine/>
    <w:qFormat/>
    <w:rsid w:val="00572694"/>
    <w:pPr>
      <w:keepNext/>
      <w:numPr>
        <w:numId w:val="2"/>
      </w:numPr>
      <w:ind w:left="357" w:hanging="357"/>
      <w:outlineLvl w:val="0"/>
    </w:pPr>
    <w:rPr>
      <w:rFonts w:eastAsia="Times New Roman" w:cs="Times New Roman"/>
      <w:b/>
      <w:caps/>
      <w:kern w:val="0"/>
      <w:sz w:val="22"/>
      <w:szCs w:val="28"/>
      <w:lang w:val="en-US"/>
      <w14:ligatures w14:val="none"/>
    </w:rPr>
  </w:style>
  <w:style w:type="paragraph" w:styleId="Heading2">
    <w:name w:val="heading 2"/>
    <w:basedOn w:val="Normal"/>
    <w:next w:val="Normal"/>
    <w:link w:val="Heading2Char"/>
    <w:autoRedefine/>
    <w:qFormat/>
    <w:rsid w:val="00572694"/>
    <w:pPr>
      <w:keepNext/>
      <w:numPr>
        <w:ilvl w:val="1"/>
        <w:numId w:val="2"/>
      </w:numPr>
      <w:tabs>
        <w:tab w:val="clear" w:pos="-142"/>
        <w:tab w:val="num" w:pos="567"/>
      </w:tabs>
      <w:ind w:left="340" w:hanging="340"/>
      <w:jc w:val="both"/>
      <w:outlineLvl w:val="1"/>
    </w:pPr>
    <w:rPr>
      <w:rFonts w:eastAsia="Times New Roman" w:cs="Times New Roman"/>
      <w:b/>
      <w:kern w:val="0"/>
      <w:sz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161"/>
    <w:rPr>
      <w:sz w:val="20"/>
      <w:szCs w:val="20"/>
    </w:rPr>
  </w:style>
  <w:style w:type="character" w:customStyle="1" w:styleId="FootnoteTextChar">
    <w:name w:val="Footnote Text Char"/>
    <w:basedOn w:val="DefaultParagraphFont"/>
    <w:link w:val="FootnoteText"/>
    <w:uiPriority w:val="99"/>
    <w:semiHidden/>
    <w:rsid w:val="00601161"/>
    <w:rPr>
      <w:sz w:val="20"/>
      <w:szCs w:val="20"/>
    </w:rPr>
  </w:style>
  <w:style w:type="character" w:styleId="FootnoteReference">
    <w:name w:val="footnote reference"/>
    <w:basedOn w:val="DefaultParagraphFont"/>
    <w:uiPriority w:val="99"/>
    <w:semiHidden/>
    <w:unhideWhenUsed/>
    <w:rsid w:val="00601161"/>
    <w:rPr>
      <w:vertAlign w:val="superscript"/>
    </w:rPr>
  </w:style>
  <w:style w:type="paragraph" w:styleId="EndnoteText">
    <w:name w:val="endnote text"/>
    <w:basedOn w:val="Normal"/>
    <w:link w:val="EndnoteTextChar"/>
    <w:uiPriority w:val="99"/>
    <w:semiHidden/>
    <w:unhideWhenUsed/>
    <w:rsid w:val="00601161"/>
    <w:rPr>
      <w:kern w:val="0"/>
      <w:sz w:val="20"/>
      <w:szCs w:val="20"/>
      <w:lang w:val="en-US"/>
      <w14:ligatures w14:val="none"/>
    </w:rPr>
  </w:style>
  <w:style w:type="character" w:customStyle="1" w:styleId="EndnoteTextChar">
    <w:name w:val="Endnote Text Char"/>
    <w:basedOn w:val="DefaultParagraphFont"/>
    <w:link w:val="EndnoteText"/>
    <w:uiPriority w:val="99"/>
    <w:semiHidden/>
    <w:rsid w:val="00601161"/>
    <w:rPr>
      <w:kern w:val="0"/>
      <w:sz w:val="20"/>
      <w:szCs w:val="20"/>
      <w:lang w:val="en-US"/>
      <w14:ligatures w14:val="none"/>
    </w:rPr>
  </w:style>
  <w:style w:type="paragraph" w:styleId="ListParagraph">
    <w:name w:val="List Paragraph"/>
    <w:basedOn w:val="Normal"/>
    <w:uiPriority w:val="34"/>
    <w:qFormat/>
    <w:rsid w:val="003864EC"/>
    <w:pPr>
      <w:ind w:left="720"/>
      <w:contextualSpacing/>
    </w:pPr>
  </w:style>
  <w:style w:type="character" w:styleId="Hyperlink">
    <w:name w:val="Hyperlink"/>
    <w:basedOn w:val="DefaultParagraphFont"/>
    <w:uiPriority w:val="99"/>
    <w:unhideWhenUsed/>
    <w:rsid w:val="00B573CD"/>
    <w:rPr>
      <w:color w:val="0563C1" w:themeColor="hyperlink"/>
      <w:u w:val="single"/>
    </w:rPr>
  </w:style>
  <w:style w:type="character" w:styleId="UnresolvedMention">
    <w:name w:val="Unresolved Mention"/>
    <w:basedOn w:val="DefaultParagraphFont"/>
    <w:uiPriority w:val="99"/>
    <w:semiHidden/>
    <w:unhideWhenUsed/>
    <w:rsid w:val="00B573CD"/>
    <w:rPr>
      <w:color w:val="605E5C"/>
      <w:shd w:val="clear" w:color="auto" w:fill="E1DFDD"/>
    </w:rPr>
  </w:style>
  <w:style w:type="character" w:customStyle="1" w:styleId="Heading1Char">
    <w:name w:val="Heading 1 Char"/>
    <w:basedOn w:val="DefaultParagraphFont"/>
    <w:link w:val="Heading1"/>
    <w:rsid w:val="00572694"/>
    <w:rPr>
      <w:rFonts w:eastAsia="Times New Roman" w:cs="Times New Roman"/>
      <w:b/>
      <w:caps/>
      <w:kern w:val="0"/>
      <w:sz w:val="22"/>
      <w:szCs w:val="28"/>
      <w:lang w:val="en-US"/>
      <w14:ligatures w14:val="none"/>
    </w:rPr>
  </w:style>
  <w:style w:type="character" w:customStyle="1" w:styleId="Heading2Char">
    <w:name w:val="Heading 2 Char"/>
    <w:basedOn w:val="DefaultParagraphFont"/>
    <w:link w:val="Heading2"/>
    <w:rsid w:val="00572694"/>
    <w:rPr>
      <w:rFonts w:eastAsia="Times New Roman" w:cs="Times New Roman"/>
      <w:b/>
      <w:kern w:val="0"/>
      <w:sz w:val="22"/>
      <w:lang w:val="en-GB"/>
      <w14:ligatures w14:val="none"/>
    </w:rPr>
  </w:style>
  <w:style w:type="character" w:styleId="EndnoteReference">
    <w:name w:val="endnote reference"/>
    <w:basedOn w:val="DefaultParagraphFont"/>
    <w:uiPriority w:val="99"/>
    <w:semiHidden/>
    <w:unhideWhenUsed/>
    <w:rsid w:val="00572694"/>
    <w:rPr>
      <w:vertAlign w:val="superscript"/>
    </w:rPr>
  </w:style>
  <w:style w:type="paragraph" w:styleId="Header">
    <w:name w:val="header"/>
    <w:basedOn w:val="Normal"/>
    <w:link w:val="HeaderChar"/>
    <w:uiPriority w:val="99"/>
    <w:unhideWhenUsed/>
    <w:rsid w:val="00A610AC"/>
    <w:pPr>
      <w:tabs>
        <w:tab w:val="center" w:pos="4513"/>
        <w:tab w:val="right" w:pos="9026"/>
      </w:tabs>
    </w:pPr>
  </w:style>
  <w:style w:type="character" w:customStyle="1" w:styleId="HeaderChar">
    <w:name w:val="Header Char"/>
    <w:basedOn w:val="DefaultParagraphFont"/>
    <w:link w:val="Header"/>
    <w:uiPriority w:val="99"/>
    <w:rsid w:val="00A610AC"/>
  </w:style>
  <w:style w:type="paragraph" w:styleId="Footer">
    <w:name w:val="footer"/>
    <w:basedOn w:val="Normal"/>
    <w:link w:val="FooterChar"/>
    <w:uiPriority w:val="99"/>
    <w:unhideWhenUsed/>
    <w:rsid w:val="00A610AC"/>
    <w:pPr>
      <w:tabs>
        <w:tab w:val="center" w:pos="4513"/>
        <w:tab w:val="right" w:pos="9026"/>
      </w:tabs>
    </w:pPr>
  </w:style>
  <w:style w:type="character" w:customStyle="1" w:styleId="FooterChar">
    <w:name w:val="Footer Char"/>
    <w:basedOn w:val="DefaultParagraphFont"/>
    <w:link w:val="Footer"/>
    <w:uiPriority w:val="99"/>
    <w:rsid w:val="00A610AC"/>
  </w:style>
  <w:style w:type="character" w:styleId="PageNumber">
    <w:name w:val="page number"/>
    <w:basedOn w:val="DefaultParagraphFont"/>
    <w:uiPriority w:val="99"/>
    <w:semiHidden/>
    <w:unhideWhenUsed/>
    <w:rsid w:val="00A61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newsroom/article29/item-detail.cfm?item_id=611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451F-56E8-4848-A530-DB260FE8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Sofia Antunes Matos</dc:creator>
  <cp:keywords/>
  <dc:description/>
  <cp:lastModifiedBy>Paula Sofia Antunes Matos</cp:lastModifiedBy>
  <cp:revision>5</cp:revision>
  <dcterms:created xsi:type="dcterms:W3CDTF">2024-09-02T10:52:00Z</dcterms:created>
  <dcterms:modified xsi:type="dcterms:W3CDTF">2024-12-27T16:11:00Z</dcterms:modified>
</cp:coreProperties>
</file>